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1A52" w14:textId="0833A7E9" w:rsidR="008E57E4" w:rsidRPr="00C7033A" w:rsidRDefault="00630F4F" w:rsidP="00857A18">
      <w:pPr>
        <w:spacing w:after="0" w:line="240" w:lineRule="auto"/>
        <w:contextualSpacing/>
        <w:jc w:val="both"/>
        <w:rPr>
          <w:rFonts w:ascii="Helvetica Neue" w:hAnsi="Helvetica Neue" w:cs="Calibri"/>
          <w:b/>
          <w:bCs/>
          <w:sz w:val="20"/>
          <w:szCs w:val="20"/>
        </w:rPr>
      </w:pPr>
      <w:r w:rsidRPr="00C7033A">
        <w:rPr>
          <w:rFonts w:ascii="Helvetica Neue" w:hAnsi="Helvetica Neue" w:cs="Calibri"/>
          <w:b/>
          <w:bCs/>
          <w:sz w:val="20"/>
          <w:szCs w:val="20"/>
        </w:rPr>
        <w:t>OPINION ARTICLE</w:t>
      </w:r>
      <w:r w:rsidR="004626C3" w:rsidRPr="00C7033A">
        <w:rPr>
          <w:rFonts w:ascii="Helvetica Neue" w:hAnsi="Helvetica Neue" w:cs="Calibri"/>
          <w:b/>
          <w:bCs/>
          <w:sz w:val="20"/>
          <w:szCs w:val="20"/>
        </w:rPr>
        <w:t xml:space="preserve"> </w:t>
      </w:r>
    </w:p>
    <w:p w14:paraId="25871426" w14:textId="77777777" w:rsidR="008438E5" w:rsidRPr="00C7033A" w:rsidRDefault="00933724" w:rsidP="00857A18">
      <w:pPr>
        <w:pBdr>
          <w:bottom w:val="single" w:sz="4" w:space="1" w:color="auto"/>
        </w:pBdr>
        <w:spacing w:after="0" w:line="240" w:lineRule="auto"/>
        <w:contextualSpacing/>
        <w:jc w:val="both"/>
        <w:rPr>
          <w:rFonts w:ascii="Helvetica Neue" w:hAnsi="Helvetica Neue" w:cs="Calibri"/>
          <w:b/>
          <w:bCs/>
          <w:sz w:val="20"/>
          <w:szCs w:val="20"/>
          <w:lang w:val="en-GB"/>
        </w:rPr>
      </w:pPr>
      <w:r w:rsidRPr="00C7033A">
        <w:rPr>
          <w:rFonts w:ascii="Helvetica Neue" w:hAnsi="Helvetica Neue" w:cs="Calibri"/>
          <w:b/>
          <w:bCs/>
          <w:sz w:val="20"/>
          <w:szCs w:val="20"/>
          <w:lang w:val="en-GB"/>
        </w:rPr>
        <w:t>THE SEACOM STORY:</w:t>
      </w:r>
    </w:p>
    <w:p w14:paraId="2FC32050" w14:textId="66A16AEB" w:rsidR="00CC00DF" w:rsidRPr="00C7033A" w:rsidRDefault="00933724" w:rsidP="00857A18">
      <w:pPr>
        <w:pBdr>
          <w:bottom w:val="single" w:sz="4" w:space="1" w:color="auto"/>
        </w:pBdr>
        <w:spacing w:after="0" w:line="240" w:lineRule="auto"/>
        <w:contextualSpacing/>
        <w:jc w:val="both"/>
        <w:rPr>
          <w:rFonts w:ascii="Helvetica Neue" w:hAnsi="Helvetica Neue" w:cs="Calibri"/>
          <w:b/>
          <w:bCs/>
          <w:sz w:val="20"/>
          <w:szCs w:val="20"/>
          <w:lang w:val="en-GB"/>
        </w:rPr>
      </w:pPr>
      <w:r w:rsidRPr="00C7033A">
        <w:rPr>
          <w:rFonts w:ascii="Helvetica Neue" w:hAnsi="Helvetica Neue" w:cs="Calibri"/>
          <w:b/>
          <w:bCs/>
          <w:sz w:val="20"/>
          <w:szCs w:val="20"/>
          <w:lang w:val="en-GB"/>
        </w:rPr>
        <w:t xml:space="preserve">Africa needs </w:t>
      </w:r>
      <w:r w:rsidR="00C7033A">
        <w:rPr>
          <w:rFonts w:ascii="Helvetica Neue" w:hAnsi="Helvetica Neue" w:cs="Calibri"/>
          <w:b/>
          <w:bCs/>
          <w:sz w:val="20"/>
          <w:szCs w:val="20"/>
          <w:lang w:val="en-GB"/>
        </w:rPr>
        <w:t xml:space="preserve">a </w:t>
      </w:r>
      <w:r w:rsidRPr="00C7033A">
        <w:rPr>
          <w:rFonts w:ascii="Helvetica Neue" w:hAnsi="Helvetica Neue" w:cs="Calibri"/>
          <w:b/>
          <w:bCs/>
          <w:sz w:val="20"/>
          <w:szCs w:val="20"/>
          <w:lang w:val="en-GB"/>
        </w:rPr>
        <w:t xml:space="preserve">robust ICT infrastructure and reliable digital services to remain competitive in an increasingly </w:t>
      </w:r>
      <w:r w:rsidR="00AC6C1E" w:rsidRPr="00C7033A">
        <w:rPr>
          <w:rFonts w:ascii="Helvetica Neue" w:hAnsi="Helvetica Neue" w:cs="Calibri"/>
          <w:b/>
          <w:bCs/>
          <w:sz w:val="20"/>
          <w:szCs w:val="20"/>
          <w:lang w:val="en-GB"/>
        </w:rPr>
        <w:t xml:space="preserve">complex </w:t>
      </w:r>
      <w:r w:rsidRPr="00C7033A">
        <w:rPr>
          <w:rFonts w:ascii="Helvetica Neue" w:hAnsi="Helvetica Neue" w:cs="Calibri"/>
          <w:b/>
          <w:bCs/>
          <w:sz w:val="20"/>
          <w:szCs w:val="20"/>
          <w:lang w:val="en-GB"/>
        </w:rPr>
        <w:t>global landscape</w:t>
      </w:r>
    </w:p>
    <w:p w14:paraId="42B6A374" w14:textId="77777777" w:rsidR="00933724" w:rsidRPr="00C7033A" w:rsidRDefault="00933724" w:rsidP="00857A18">
      <w:pPr>
        <w:pBdr>
          <w:bottom w:val="single" w:sz="4" w:space="1" w:color="auto"/>
        </w:pBdr>
        <w:spacing w:after="0" w:line="240" w:lineRule="auto"/>
        <w:contextualSpacing/>
        <w:jc w:val="both"/>
        <w:rPr>
          <w:rFonts w:ascii="Helvetica Neue" w:hAnsi="Helvetica Neue" w:cs="Calibri"/>
          <w:b/>
          <w:bCs/>
          <w:sz w:val="20"/>
          <w:szCs w:val="20"/>
        </w:rPr>
      </w:pPr>
    </w:p>
    <w:p w14:paraId="21A06916" w14:textId="5236757D" w:rsidR="00C8428D" w:rsidRPr="00C7033A" w:rsidRDefault="00C8428D" w:rsidP="00857A18">
      <w:pPr>
        <w:pBdr>
          <w:bottom w:val="single" w:sz="4" w:space="1" w:color="auto"/>
        </w:pBdr>
        <w:spacing w:after="0" w:line="240" w:lineRule="auto"/>
        <w:contextualSpacing/>
        <w:jc w:val="both"/>
        <w:rPr>
          <w:rFonts w:ascii="Helvetica Neue" w:hAnsi="Helvetica Neue" w:cs="Calibri"/>
          <w:b/>
          <w:bCs/>
          <w:sz w:val="20"/>
          <w:szCs w:val="20"/>
        </w:rPr>
      </w:pPr>
      <w:r w:rsidRPr="00C7033A">
        <w:rPr>
          <w:rFonts w:ascii="Helvetica Neue" w:hAnsi="Helvetica Neue" w:cs="Calibri"/>
          <w:b/>
          <w:bCs/>
          <w:sz w:val="20"/>
          <w:szCs w:val="20"/>
        </w:rPr>
        <w:t xml:space="preserve">By </w:t>
      </w:r>
      <w:r w:rsidR="00933724" w:rsidRPr="00C7033A">
        <w:rPr>
          <w:rFonts w:ascii="Helvetica Neue" w:hAnsi="Helvetica Neue" w:cs="Calibri"/>
          <w:b/>
          <w:bCs/>
          <w:sz w:val="20"/>
          <w:szCs w:val="20"/>
        </w:rPr>
        <w:t>Alpheus Mangale</w:t>
      </w:r>
      <w:r w:rsidRPr="00C7033A">
        <w:rPr>
          <w:rFonts w:ascii="Helvetica Neue" w:hAnsi="Helvetica Neue" w:cs="Calibri"/>
          <w:b/>
          <w:bCs/>
          <w:sz w:val="20"/>
          <w:szCs w:val="20"/>
        </w:rPr>
        <w:t xml:space="preserve">, Group </w:t>
      </w:r>
      <w:r w:rsidR="00933724" w:rsidRPr="00C7033A">
        <w:rPr>
          <w:rFonts w:ascii="Helvetica Neue" w:hAnsi="Helvetica Neue" w:cs="Calibri"/>
          <w:b/>
          <w:bCs/>
          <w:sz w:val="20"/>
          <w:szCs w:val="20"/>
        </w:rPr>
        <w:t>CEO</w:t>
      </w:r>
      <w:r w:rsidRPr="00C7033A">
        <w:rPr>
          <w:rFonts w:ascii="Helvetica Neue" w:hAnsi="Helvetica Neue" w:cs="Calibri"/>
          <w:b/>
          <w:bCs/>
          <w:sz w:val="20"/>
          <w:szCs w:val="20"/>
        </w:rPr>
        <w:t xml:space="preserve"> of SEACOM</w:t>
      </w:r>
    </w:p>
    <w:p w14:paraId="4B2536CE" w14:textId="77777777" w:rsidR="008E57E4" w:rsidRPr="00C7033A" w:rsidRDefault="008E57E4" w:rsidP="00857A18">
      <w:pPr>
        <w:pBdr>
          <w:bottom w:val="single" w:sz="4" w:space="1" w:color="auto"/>
        </w:pBdr>
        <w:spacing w:after="0" w:line="240" w:lineRule="auto"/>
        <w:contextualSpacing/>
        <w:jc w:val="both"/>
        <w:rPr>
          <w:rFonts w:ascii="Helvetica Neue" w:hAnsi="Helvetica Neue" w:cs="Calibri"/>
          <w:b/>
          <w:bCs/>
          <w:sz w:val="20"/>
          <w:szCs w:val="20"/>
        </w:rPr>
      </w:pPr>
    </w:p>
    <w:p w14:paraId="17BCA05E" w14:textId="77777777" w:rsidR="002B1260" w:rsidRDefault="002B1260" w:rsidP="00857A18">
      <w:pPr>
        <w:spacing w:after="0" w:line="240" w:lineRule="auto"/>
        <w:contextualSpacing/>
        <w:rPr>
          <w:rFonts w:ascii="Helvetica Neue" w:hAnsi="Helvetica Neue"/>
          <w:color w:val="000000" w:themeColor="text1"/>
          <w:sz w:val="20"/>
          <w:szCs w:val="20"/>
        </w:rPr>
      </w:pPr>
    </w:p>
    <w:p w14:paraId="273B7B4B" w14:textId="722AA48C" w:rsidR="00B16B7D" w:rsidRPr="009F762B" w:rsidRDefault="00AE24B4" w:rsidP="00857A18">
      <w:pPr>
        <w:spacing w:after="0" w:line="240" w:lineRule="auto"/>
        <w:contextualSpacing/>
        <w:rPr>
          <w:rFonts w:ascii="Helvetica Neue" w:eastAsia="Times New Roman" w:hAnsi="Helvetica Neue" w:cs="Times New Roman"/>
          <w:color w:val="000000" w:themeColor="text1"/>
          <w:kern w:val="0"/>
          <w:sz w:val="20"/>
          <w:szCs w:val="20"/>
          <w:lang w:eastAsia="en-GB"/>
          <w14:ligatures w14:val="none"/>
        </w:rPr>
      </w:pPr>
      <w:r w:rsidRPr="00B16B7D">
        <w:rPr>
          <w:rFonts w:ascii="Helvetica Neue" w:hAnsi="Helvetica Neue"/>
          <w:b/>
          <w:bCs/>
          <w:color w:val="FF0000"/>
          <w:sz w:val="20"/>
          <w:szCs w:val="20"/>
        </w:rPr>
        <w:t xml:space="preserve">DIGITAL SERVICES AND RISK RESILIENCE IN </w:t>
      </w:r>
      <w:r w:rsidR="00244726">
        <w:rPr>
          <w:rFonts w:ascii="Helvetica Neue" w:hAnsi="Helvetica Neue"/>
          <w:b/>
          <w:bCs/>
          <w:color w:val="FF0000"/>
          <w:sz w:val="20"/>
          <w:szCs w:val="20"/>
        </w:rPr>
        <w:t>AFRICA'S</w:t>
      </w:r>
      <w:r w:rsidRPr="00B16B7D">
        <w:rPr>
          <w:rFonts w:ascii="Helvetica Neue" w:hAnsi="Helvetica Neue"/>
          <w:b/>
          <w:bCs/>
          <w:color w:val="FF0000"/>
          <w:sz w:val="20"/>
          <w:szCs w:val="20"/>
        </w:rPr>
        <w:t xml:space="preserve"> EVOLVING ICT LANDSCAPE</w:t>
      </w:r>
    </w:p>
    <w:p w14:paraId="177B77B3" w14:textId="561C4ECC" w:rsidR="00B16B7D" w:rsidRDefault="00B16B7D" w:rsidP="00857A18">
      <w:pPr>
        <w:pStyle w:val="NormalWeb"/>
        <w:spacing w:after="0" w:afterAutospacing="0"/>
        <w:contextualSpacing/>
        <w:jc w:val="both"/>
        <w:rPr>
          <w:rFonts w:ascii="Helvetica Neue" w:hAnsi="Helvetica Neue"/>
          <w:b/>
          <w:bCs/>
          <w:color w:val="000000"/>
          <w:sz w:val="20"/>
          <w:szCs w:val="20"/>
        </w:rPr>
      </w:pPr>
      <w:r w:rsidRPr="00B16B7D">
        <w:rPr>
          <w:rFonts w:ascii="Helvetica Neue" w:hAnsi="Helvetica Neue"/>
          <w:b/>
          <w:bCs/>
          <w:color w:val="000000" w:themeColor="text1"/>
          <w:sz w:val="20"/>
          <w:szCs w:val="20"/>
        </w:rPr>
        <w:t xml:space="preserve">SEACOM has provided the digital highway that connects businesses to their markets, suppliers to their customers, and people to </w:t>
      </w:r>
      <w:r w:rsidR="003C4D9E">
        <w:rPr>
          <w:rFonts w:ascii="Helvetica Neue" w:hAnsi="Helvetica Neue"/>
          <w:b/>
          <w:bCs/>
          <w:color w:val="000000" w:themeColor="text1"/>
          <w:sz w:val="20"/>
          <w:szCs w:val="20"/>
        </w:rPr>
        <w:t>one another</w:t>
      </w:r>
      <w:r w:rsidR="008E53B0">
        <w:rPr>
          <w:rFonts w:ascii="Helvetica Neue" w:hAnsi="Helvetica Neue"/>
          <w:b/>
          <w:bCs/>
          <w:color w:val="000000" w:themeColor="text1"/>
          <w:sz w:val="20"/>
          <w:szCs w:val="20"/>
        </w:rPr>
        <w:t xml:space="preserve"> for the last sixteen years</w:t>
      </w:r>
      <w:r w:rsidR="003C4D9E">
        <w:rPr>
          <w:rFonts w:ascii="Helvetica Neue" w:hAnsi="Helvetica Neue"/>
          <w:b/>
          <w:bCs/>
          <w:color w:val="000000" w:themeColor="text1"/>
          <w:sz w:val="20"/>
          <w:szCs w:val="20"/>
        </w:rPr>
        <w:t>,</w:t>
      </w:r>
      <w:r w:rsidR="008E53B0">
        <w:rPr>
          <w:rFonts w:ascii="Helvetica Neue" w:hAnsi="Helvetica Neue"/>
          <w:b/>
          <w:bCs/>
          <w:color w:val="000000" w:themeColor="text1"/>
          <w:sz w:val="20"/>
          <w:szCs w:val="20"/>
        </w:rPr>
        <w:t xml:space="preserve"> since the </w:t>
      </w:r>
      <w:r w:rsidR="003C4D9E">
        <w:rPr>
          <w:rFonts w:ascii="Helvetica Neue" w:hAnsi="Helvetica Neue"/>
          <w:b/>
          <w:bCs/>
          <w:color w:val="000000" w:themeColor="text1"/>
          <w:sz w:val="20"/>
          <w:szCs w:val="20"/>
        </w:rPr>
        <w:t>firm's</w:t>
      </w:r>
      <w:r w:rsidR="008E53B0">
        <w:rPr>
          <w:rFonts w:ascii="Helvetica Neue" w:hAnsi="Helvetica Neue"/>
          <w:b/>
          <w:bCs/>
          <w:color w:val="000000" w:themeColor="text1"/>
          <w:sz w:val="20"/>
          <w:szCs w:val="20"/>
        </w:rPr>
        <w:t xml:space="preserve"> inception</w:t>
      </w:r>
      <w:r w:rsidRPr="00B16B7D">
        <w:rPr>
          <w:rFonts w:ascii="Helvetica Neue" w:hAnsi="Helvetica Neue"/>
          <w:b/>
          <w:bCs/>
          <w:color w:val="000000" w:themeColor="text1"/>
          <w:sz w:val="20"/>
          <w:szCs w:val="20"/>
        </w:rPr>
        <w:t>. Clients and partners alike trust SEACOM to deliver outstanding quality of service and innovative solutions built on</w:t>
      </w:r>
      <w:r w:rsidRPr="00B16B7D">
        <w:rPr>
          <w:rFonts w:ascii="Helvetica Neue" w:hAnsi="Helvetica Neue"/>
          <w:b/>
          <w:bCs/>
          <w:color w:val="000000"/>
          <w:sz w:val="20"/>
          <w:szCs w:val="20"/>
        </w:rPr>
        <w:t xml:space="preserve"> reliable infrastructure that underpins productivity, inclusion, and resilience in an increasingly interconnected world. </w:t>
      </w:r>
    </w:p>
    <w:p w14:paraId="70CAE159" w14:textId="77777777" w:rsidR="00857A18" w:rsidRPr="00B16B7D" w:rsidRDefault="00857A18" w:rsidP="00857A18">
      <w:pPr>
        <w:pStyle w:val="NormalWeb"/>
        <w:spacing w:after="0" w:afterAutospacing="0"/>
        <w:contextualSpacing/>
        <w:jc w:val="both"/>
        <w:rPr>
          <w:rFonts w:ascii="Helvetica Neue" w:hAnsi="Helvetica Neue"/>
          <w:b/>
          <w:bCs/>
          <w:color w:val="000000"/>
          <w:sz w:val="20"/>
          <w:szCs w:val="20"/>
        </w:rPr>
      </w:pPr>
    </w:p>
    <w:p w14:paraId="76ABD8F4" w14:textId="7C4C4993" w:rsidR="00B16B7D" w:rsidRDefault="00B16B7D" w:rsidP="00857A18">
      <w:pPr>
        <w:pStyle w:val="NormalWeb"/>
        <w:spacing w:after="0" w:afterAutospacing="0"/>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 xml:space="preserve">The transformative power of digital infrastructure is undisputed. When subsea cables like SEACOM first landed in South Africa, studies suggest they contributed to a GDP uplift of up to 6%. More broadly, the World Bank estimates that a 10% increase in broadband penetration in developing countries is associated with an average 1.4% increase in GDP growth, a powerful testament to the critical importance of </w:t>
      </w:r>
      <w:r w:rsidR="00244726">
        <w:rPr>
          <w:rFonts w:ascii="Helvetica Neue" w:hAnsi="Helvetica Neue"/>
          <w:color w:val="000000" w:themeColor="text1"/>
          <w:sz w:val="20"/>
          <w:szCs w:val="20"/>
        </w:rPr>
        <w:t xml:space="preserve">investing in </w:t>
      </w:r>
      <w:r w:rsidRPr="00C7033A">
        <w:rPr>
          <w:rFonts w:ascii="Helvetica Neue" w:hAnsi="Helvetica Neue"/>
          <w:color w:val="000000" w:themeColor="text1"/>
          <w:sz w:val="20"/>
          <w:szCs w:val="20"/>
        </w:rPr>
        <w:t>digital infrastructure.</w:t>
      </w:r>
    </w:p>
    <w:p w14:paraId="119C4F01" w14:textId="77777777" w:rsidR="00857A18" w:rsidRPr="00C7033A" w:rsidRDefault="00857A18" w:rsidP="00857A18">
      <w:pPr>
        <w:pStyle w:val="NormalWeb"/>
        <w:spacing w:after="0" w:afterAutospacing="0"/>
        <w:contextualSpacing/>
        <w:jc w:val="both"/>
        <w:rPr>
          <w:rFonts w:ascii="Helvetica Neue" w:hAnsi="Helvetica Neue"/>
          <w:color w:val="000000" w:themeColor="text1"/>
          <w:sz w:val="20"/>
          <w:szCs w:val="20"/>
        </w:rPr>
      </w:pPr>
    </w:p>
    <w:p w14:paraId="39AEFB0F" w14:textId="77777777" w:rsidR="00B16B7D" w:rsidRPr="00C7033A" w:rsidRDefault="00B16B7D" w:rsidP="00857A18">
      <w:pPr>
        <w:spacing w:after="0" w:line="240" w:lineRule="auto"/>
        <w:contextualSpacing/>
        <w:jc w:val="both"/>
        <w:rPr>
          <w:rFonts w:ascii="Helvetica Neue" w:hAnsi="Helvetica Neue"/>
          <w:b/>
          <w:bCs/>
          <w:color w:val="000000" w:themeColor="text1"/>
          <w:sz w:val="20"/>
          <w:szCs w:val="20"/>
        </w:rPr>
      </w:pPr>
      <w:r w:rsidRPr="00C7033A">
        <w:rPr>
          <w:rFonts w:ascii="Helvetica Neue" w:hAnsi="Helvetica Neue"/>
          <w:b/>
          <w:bCs/>
          <w:color w:val="000000" w:themeColor="text1"/>
          <w:sz w:val="20"/>
          <w:szCs w:val="20"/>
        </w:rPr>
        <w:t>Empowering Africa for a digitally connected future</w:t>
      </w:r>
    </w:p>
    <w:p w14:paraId="08E23004" w14:textId="0C0DB856"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 xml:space="preserve">Just as physical infrastructure is vital to economic development, digital services play a critical role in driving innovation, enhancing productivity, </w:t>
      </w:r>
      <w:r w:rsidRPr="00C7033A">
        <w:rPr>
          <w:rFonts w:ascii="Helvetica Neue" w:hAnsi="Helvetica Neue"/>
          <w:color w:val="000000" w:themeColor="text1"/>
          <w:sz w:val="20"/>
          <w:szCs w:val="20"/>
        </w:rPr>
        <w:t>creating new business opportunities</w:t>
      </w:r>
      <w:r w:rsidRPr="00C7033A">
        <w:rPr>
          <w:rFonts w:ascii="Helvetica Neue" w:hAnsi="Helvetica Neue"/>
          <w:color w:val="000000"/>
          <w:sz w:val="20"/>
          <w:szCs w:val="20"/>
        </w:rPr>
        <w:t>, and improving access to information and services.</w:t>
      </w:r>
    </w:p>
    <w:p w14:paraId="0342F876"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6858BA74" w14:textId="68A35250"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 xml:space="preserve">SEACOM delivers comprehensive, end-to-end digital ICT solutions and </w:t>
      </w:r>
      <w:r w:rsidRPr="00C7033A">
        <w:rPr>
          <w:rFonts w:ascii="Helvetica Neue" w:hAnsi="Helvetica Neue"/>
          <w:color w:val="000000" w:themeColor="text1"/>
          <w:sz w:val="20"/>
          <w:szCs w:val="20"/>
        </w:rPr>
        <w:t>managed services capabilit</w:t>
      </w:r>
      <w:r>
        <w:rPr>
          <w:rFonts w:ascii="Helvetica Neue" w:hAnsi="Helvetica Neue"/>
          <w:color w:val="000000" w:themeColor="text1"/>
          <w:sz w:val="20"/>
          <w:szCs w:val="20"/>
        </w:rPr>
        <w:t>ies</w:t>
      </w:r>
      <w:r w:rsidRPr="00C7033A">
        <w:rPr>
          <w:rFonts w:ascii="Helvetica Neue" w:hAnsi="Helvetica Neue"/>
          <w:color w:val="000000"/>
          <w:sz w:val="20"/>
          <w:szCs w:val="20"/>
        </w:rPr>
        <w:t xml:space="preserve"> designed to help enterprises accelerate their digital transformation journeys. </w:t>
      </w:r>
      <w:r w:rsidR="00244726">
        <w:rPr>
          <w:rFonts w:ascii="Helvetica Neue" w:hAnsi="Helvetica Neue"/>
          <w:color w:val="000000"/>
          <w:sz w:val="20"/>
          <w:szCs w:val="20"/>
        </w:rPr>
        <w:t>SEACOM's</w:t>
      </w:r>
      <w:r w:rsidRPr="00C7033A">
        <w:rPr>
          <w:rFonts w:ascii="Helvetica Neue" w:hAnsi="Helvetica Neue"/>
          <w:color w:val="000000"/>
          <w:sz w:val="20"/>
          <w:szCs w:val="20"/>
        </w:rPr>
        <w:t xml:space="preserve"> suite of </w:t>
      </w:r>
      <w:r w:rsidRPr="00C7033A">
        <w:rPr>
          <w:rFonts w:ascii="Helvetica Neue" w:hAnsi="Helvetica Neue"/>
          <w:color w:val="000000" w:themeColor="text1"/>
          <w:sz w:val="20"/>
          <w:szCs w:val="20"/>
        </w:rPr>
        <w:t xml:space="preserve">Digital services spans </w:t>
      </w:r>
      <w:r w:rsidR="00244726">
        <w:rPr>
          <w:rFonts w:ascii="Helvetica Neue" w:hAnsi="Helvetica Neue"/>
          <w:color w:val="000000" w:themeColor="text1"/>
          <w:sz w:val="20"/>
          <w:szCs w:val="20"/>
        </w:rPr>
        <w:t>cloud</w:t>
      </w:r>
      <w:r w:rsidRPr="00C7033A">
        <w:rPr>
          <w:rFonts w:ascii="Helvetica Neue" w:hAnsi="Helvetica Neue"/>
          <w:color w:val="000000" w:themeColor="text1"/>
          <w:sz w:val="20"/>
          <w:szCs w:val="20"/>
        </w:rPr>
        <w:t xml:space="preserve">, Communication, Connectivity, </w:t>
      </w:r>
      <w:r w:rsidR="00244726">
        <w:rPr>
          <w:rFonts w:ascii="Helvetica Neue" w:hAnsi="Helvetica Neue"/>
          <w:color w:val="000000" w:themeColor="text1"/>
          <w:sz w:val="20"/>
          <w:szCs w:val="20"/>
        </w:rPr>
        <w:t>Cybersecurity,</w:t>
      </w:r>
      <w:r w:rsidRPr="00C7033A">
        <w:rPr>
          <w:rFonts w:ascii="Helvetica Neue" w:hAnsi="Helvetica Neue"/>
          <w:color w:val="000000" w:themeColor="text1"/>
          <w:sz w:val="20"/>
          <w:szCs w:val="20"/>
        </w:rPr>
        <w:t xml:space="preserve"> and Smart Networking, all of which</w:t>
      </w:r>
      <w:r w:rsidRPr="00C7033A">
        <w:rPr>
          <w:rFonts w:ascii="Helvetica Neue" w:hAnsi="Helvetica Neue"/>
          <w:color w:val="000000"/>
          <w:sz w:val="20"/>
          <w:szCs w:val="20"/>
        </w:rPr>
        <w:t xml:space="preserve"> are built to enable businesses, educational institutions, and governments to digitise their operations efficiently and securely.</w:t>
      </w:r>
    </w:p>
    <w:p w14:paraId="7FEC38AF"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2EF5EC67" w14:textId="77777777"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With capabilities spanning high-speed internet, hosting, managed services, and advanced security, SEACOM helps clients move beyond connectivity to realise the full value of digitalisation.</w:t>
      </w:r>
    </w:p>
    <w:p w14:paraId="67689FC8"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2B7AF35A" w14:textId="570FCFFA"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 xml:space="preserve">At the heart of </w:t>
      </w:r>
      <w:r w:rsidR="00244726">
        <w:rPr>
          <w:rFonts w:ascii="Helvetica Neue" w:hAnsi="Helvetica Neue"/>
          <w:color w:val="000000"/>
          <w:sz w:val="20"/>
          <w:szCs w:val="20"/>
        </w:rPr>
        <w:t>SEACOM's</w:t>
      </w:r>
      <w:r w:rsidRPr="00C7033A">
        <w:rPr>
          <w:rFonts w:ascii="Helvetica Neue" w:hAnsi="Helvetica Neue"/>
          <w:color w:val="000000"/>
          <w:sz w:val="20"/>
          <w:szCs w:val="20"/>
        </w:rPr>
        <w:t xml:space="preserve"> mission is a commitment to inclusive transformation. </w:t>
      </w:r>
      <w:r>
        <w:rPr>
          <w:rFonts w:ascii="Helvetica Neue" w:hAnsi="Helvetica Neue"/>
          <w:color w:val="000000"/>
          <w:sz w:val="20"/>
          <w:szCs w:val="20"/>
        </w:rPr>
        <w:t>The company empowers businesses and communities b</w:t>
      </w:r>
      <w:r w:rsidRPr="00C7033A">
        <w:rPr>
          <w:rFonts w:ascii="Helvetica Neue" w:hAnsi="Helvetica Neue"/>
          <w:color w:val="000000"/>
          <w:sz w:val="20"/>
          <w:szCs w:val="20"/>
        </w:rPr>
        <w:t>y delivering world-class infrastructure and integrated digital services</w:t>
      </w:r>
      <w:r>
        <w:rPr>
          <w:rFonts w:ascii="Helvetica Neue" w:hAnsi="Helvetica Neue"/>
          <w:color w:val="000000"/>
          <w:sz w:val="20"/>
          <w:szCs w:val="20"/>
        </w:rPr>
        <w:t>,</w:t>
      </w:r>
      <w:r w:rsidRPr="00C7033A">
        <w:rPr>
          <w:rFonts w:ascii="Helvetica Neue" w:hAnsi="Helvetica Neue"/>
          <w:color w:val="000000"/>
          <w:sz w:val="20"/>
          <w:szCs w:val="20"/>
        </w:rPr>
        <w:t xml:space="preserve"> unlocking access, expanding participation, and enabling </w:t>
      </w:r>
      <w:r w:rsidR="00244726">
        <w:rPr>
          <w:rFonts w:ascii="Helvetica Neue" w:hAnsi="Helvetica Neue"/>
          <w:color w:val="000000"/>
          <w:sz w:val="20"/>
          <w:szCs w:val="20"/>
        </w:rPr>
        <w:t>Africa's</w:t>
      </w:r>
      <w:r w:rsidRPr="00C7033A">
        <w:rPr>
          <w:rFonts w:ascii="Helvetica Neue" w:hAnsi="Helvetica Neue"/>
          <w:color w:val="000000"/>
          <w:sz w:val="20"/>
          <w:szCs w:val="20"/>
        </w:rPr>
        <w:t xml:space="preserve"> digital economy to thrive.</w:t>
      </w:r>
    </w:p>
    <w:p w14:paraId="4F7C90B0"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26D6858F" w14:textId="77777777" w:rsidR="00B16B7D" w:rsidRDefault="00B16B7D" w:rsidP="00857A18">
      <w:pPr>
        <w:pStyle w:val="NormalWeb"/>
        <w:spacing w:after="0" w:afterAutospacing="0"/>
        <w:contextualSpacing/>
        <w:rPr>
          <w:rFonts w:ascii="Helvetica Neue" w:hAnsi="Helvetica Neue"/>
          <w:color w:val="000000" w:themeColor="text1"/>
          <w:sz w:val="20"/>
          <w:szCs w:val="20"/>
        </w:rPr>
      </w:pPr>
      <w:r w:rsidRPr="00C7033A">
        <w:rPr>
          <w:rFonts w:ascii="Helvetica Neue" w:hAnsi="Helvetica Neue"/>
          <w:color w:val="000000"/>
          <w:sz w:val="20"/>
          <w:szCs w:val="20"/>
        </w:rPr>
        <w:t xml:space="preserve">SEACOM believes that the widespread adoption of digital services </w:t>
      </w:r>
      <w:r>
        <w:rPr>
          <w:rFonts w:ascii="Helvetica Neue" w:hAnsi="Helvetica Neue"/>
          <w:color w:val="000000"/>
          <w:sz w:val="20"/>
          <w:szCs w:val="20"/>
        </w:rPr>
        <w:t>can</w:t>
      </w:r>
      <w:r w:rsidRPr="00C7033A">
        <w:rPr>
          <w:rFonts w:ascii="Helvetica Neue" w:hAnsi="Helvetica Neue"/>
          <w:color w:val="000000"/>
          <w:sz w:val="20"/>
          <w:szCs w:val="20"/>
        </w:rPr>
        <w:t xml:space="preserve"> reshape society</w:t>
      </w:r>
      <w:r>
        <w:rPr>
          <w:rFonts w:ascii="Helvetica Neue" w:hAnsi="Helvetica Neue"/>
          <w:color w:val="000000"/>
          <w:sz w:val="20"/>
          <w:szCs w:val="20"/>
        </w:rPr>
        <w:t>,</w:t>
      </w:r>
      <w:r w:rsidRPr="00C7033A">
        <w:rPr>
          <w:rFonts w:ascii="Helvetica Neue" w:hAnsi="Helvetica Neue"/>
          <w:color w:val="000000"/>
          <w:sz w:val="20"/>
          <w:szCs w:val="20"/>
        </w:rPr>
        <w:t xml:space="preserve"> increasing access to knowledge, improving communication, and creating new pathways for economic advancement and value creation.</w:t>
      </w:r>
      <w:r w:rsidRPr="00C7033A">
        <w:rPr>
          <w:rFonts w:ascii="Helvetica Neue" w:hAnsi="Helvetica Neue"/>
          <w:color w:val="000000" w:themeColor="text1"/>
          <w:sz w:val="20"/>
          <w:szCs w:val="20"/>
        </w:rPr>
        <w:t xml:space="preserve"> </w:t>
      </w:r>
    </w:p>
    <w:p w14:paraId="19429160" w14:textId="77777777" w:rsidR="00857A18" w:rsidRPr="00C7033A" w:rsidRDefault="00857A18" w:rsidP="00857A18">
      <w:pPr>
        <w:pStyle w:val="NormalWeb"/>
        <w:spacing w:after="0" w:afterAutospacing="0"/>
        <w:contextualSpacing/>
        <w:rPr>
          <w:rFonts w:ascii="Helvetica Neue" w:hAnsi="Helvetica Neue"/>
          <w:color w:val="000000" w:themeColor="text1"/>
          <w:sz w:val="20"/>
          <w:szCs w:val="20"/>
        </w:rPr>
      </w:pPr>
    </w:p>
    <w:p w14:paraId="0ECE8BD4" w14:textId="77777777" w:rsidR="00B16B7D" w:rsidRPr="00C7033A" w:rsidRDefault="00B16B7D" w:rsidP="00857A18">
      <w:pPr>
        <w:spacing w:after="0" w:line="240" w:lineRule="auto"/>
        <w:contextualSpacing/>
        <w:jc w:val="both"/>
        <w:rPr>
          <w:rFonts w:ascii="Helvetica Neue" w:hAnsi="Helvetica Neue"/>
          <w:b/>
          <w:bCs/>
          <w:color w:val="000000" w:themeColor="text1"/>
          <w:sz w:val="20"/>
          <w:szCs w:val="20"/>
          <w:lang w:val="en-GB"/>
        </w:rPr>
      </w:pPr>
      <w:r w:rsidRPr="00C7033A">
        <w:rPr>
          <w:rFonts w:ascii="Helvetica Neue" w:hAnsi="Helvetica Neue"/>
          <w:b/>
          <w:bCs/>
          <w:color w:val="000000" w:themeColor="text1"/>
          <w:sz w:val="20"/>
          <w:szCs w:val="20"/>
          <w:lang w:val="en-GB"/>
        </w:rPr>
        <w:t>Getting to grips with technology trends</w:t>
      </w:r>
    </w:p>
    <w:p w14:paraId="24D7056E" w14:textId="70AB8C79"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The pace of technological advancement today is unprecedented</w:t>
      </w:r>
      <w:r w:rsidR="00244726">
        <w:rPr>
          <w:rFonts w:ascii="Helvetica Neue" w:hAnsi="Helvetica Neue"/>
          <w:color w:val="000000"/>
          <w:sz w:val="20"/>
          <w:szCs w:val="20"/>
        </w:rPr>
        <w:t>,</w:t>
      </w:r>
      <w:r w:rsidRPr="00C7033A">
        <w:rPr>
          <w:rFonts w:ascii="Helvetica Neue" w:hAnsi="Helvetica Neue"/>
          <w:color w:val="000000"/>
          <w:sz w:val="20"/>
          <w:szCs w:val="20"/>
        </w:rPr>
        <w:t xml:space="preserve"> reshaping industries, transforming everyday life, and challenging businesses to adapt in real time.</w:t>
      </w:r>
    </w:p>
    <w:p w14:paraId="616884DD"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67F81663" w14:textId="3206F759"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Emerging trends in digital services</w:t>
      </w:r>
      <w:r>
        <w:rPr>
          <w:rFonts w:ascii="Helvetica Neue" w:hAnsi="Helvetica Neue"/>
          <w:color w:val="000000"/>
          <w:sz w:val="20"/>
          <w:szCs w:val="20"/>
        </w:rPr>
        <w:t>,</w:t>
      </w:r>
      <w:r w:rsidRPr="00C7033A">
        <w:rPr>
          <w:rFonts w:ascii="Helvetica Neue" w:hAnsi="Helvetica Neue"/>
          <w:color w:val="000000"/>
          <w:sz w:val="20"/>
          <w:szCs w:val="20"/>
        </w:rPr>
        <w:t xml:space="preserve"> </w:t>
      </w:r>
      <w:r w:rsidR="00244726">
        <w:rPr>
          <w:rFonts w:ascii="Helvetica Neue" w:hAnsi="Helvetica Neue"/>
          <w:color w:val="000000"/>
          <w:sz w:val="20"/>
          <w:szCs w:val="20"/>
        </w:rPr>
        <w:t xml:space="preserve">ranging </w:t>
      </w:r>
      <w:r w:rsidRPr="00C7033A">
        <w:rPr>
          <w:rFonts w:ascii="Helvetica Neue" w:hAnsi="Helvetica Neue"/>
          <w:color w:val="000000"/>
          <w:sz w:val="20"/>
          <w:szCs w:val="20"/>
        </w:rPr>
        <w:t>from Artificial Intelligence and Machine Learning to IoT, blockchain, quantum computing</w:t>
      </w:r>
      <w:r w:rsidR="00244726">
        <w:rPr>
          <w:rFonts w:ascii="Helvetica Neue" w:hAnsi="Helvetica Neue"/>
          <w:color w:val="000000"/>
          <w:sz w:val="20"/>
          <w:szCs w:val="20"/>
        </w:rPr>
        <w:t>,</w:t>
      </w:r>
      <w:r w:rsidRPr="00C7033A">
        <w:rPr>
          <w:rFonts w:ascii="Helvetica Neue" w:hAnsi="Helvetica Neue"/>
          <w:color w:val="000000"/>
          <w:sz w:val="20"/>
          <w:szCs w:val="20"/>
        </w:rPr>
        <w:t xml:space="preserve"> and augmented reality</w:t>
      </w:r>
      <w:r>
        <w:rPr>
          <w:rFonts w:ascii="Helvetica Neue" w:hAnsi="Helvetica Neue"/>
          <w:color w:val="000000"/>
          <w:sz w:val="20"/>
          <w:szCs w:val="20"/>
        </w:rPr>
        <w:t>,</w:t>
      </w:r>
      <w:r w:rsidRPr="00C7033A">
        <w:rPr>
          <w:rFonts w:ascii="Helvetica Neue" w:hAnsi="Helvetica Neue"/>
          <w:color w:val="000000"/>
          <w:sz w:val="20"/>
          <w:szCs w:val="20"/>
        </w:rPr>
        <w:t xml:space="preserve"> offer exciting opportunities for innovation </w:t>
      </w:r>
      <w:r w:rsidR="00244726">
        <w:rPr>
          <w:rFonts w:ascii="Helvetica Neue" w:hAnsi="Helvetica Neue"/>
          <w:color w:val="000000"/>
          <w:sz w:val="20"/>
          <w:szCs w:val="20"/>
        </w:rPr>
        <w:t>while</w:t>
      </w:r>
      <w:r w:rsidRPr="00C7033A">
        <w:rPr>
          <w:rFonts w:ascii="Helvetica Neue" w:hAnsi="Helvetica Neue"/>
          <w:color w:val="000000"/>
          <w:sz w:val="20"/>
          <w:szCs w:val="20"/>
        </w:rPr>
        <w:t xml:space="preserve"> also </w:t>
      </w:r>
      <w:r w:rsidR="00244726">
        <w:rPr>
          <w:rFonts w:ascii="Helvetica Neue" w:hAnsi="Helvetica Neue"/>
          <w:color w:val="000000"/>
          <w:sz w:val="20"/>
          <w:szCs w:val="20"/>
        </w:rPr>
        <w:t>introducing</w:t>
      </w:r>
      <w:r w:rsidRPr="00C7033A">
        <w:rPr>
          <w:rFonts w:ascii="Helvetica Neue" w:hAnsi="Helvetica Neue"/>
          <w:color w:val="000000"/>
          <w:sz w:val="20"/>
          <w:szCs w:val="20"/>
        </w:rPr>
        <w:t xml:space="preserve"> new vulnerabilities, particularly in the realm of cybersecurity. As digital </w:t>
      </w:r>
      <w:r w:rsidRPr="00C7033A">
        <w:rPr>
          <w:rFonts w:ascii="Helvetica Neue" w:hAnsi="Helvetica Neue"/>
          <w:color w:val="000000"/>
          <w:sz w:val="20"/>
          <w:szCs w:val="20"/>
        </w:rPr>
        <w:lastRenderedPageBreak/>
        <w:t>ecosystems expand, so too does the risk of cyber threats, including phishing, malware, denial-of-service attacks, and insider breaches.</w:t>
      </w:r>
    </w:p>
    <w:p w14:paraId="06E7BF5F"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337FD478" w14:textId="67E9FAAA"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Staying ahead of these challenges requires more than awareness — it demands action. SEACOM takes a proactive approach to this evolving threat landscape, continuously monitoring developments and helping clients respond with agility and confidence.</w:t>
      </w:r>
    </w:p>
    <w:p w14:paraId="7AA0EC3B"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4A06C6C6" w14:textId="1E768360"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SEACOM empowers businesses to embrace transformation securely</w:t>
      </w:r>
      <w:r>
        <w:rPr>
          <w:rFonts w:ascii="Helvetica Neue" w:hAnsi="Helvetica Neue"/>
          <w:color w:val="000000"/>
          <w:sz w:val="20"/>
          <w:szCs w:val="20"/>
        </w:rPr>
        <w:t xml:space="preserve"> through its comprehensive suite of digital solutions</w:t>
      </w:r>
      <w:r w:rsidRPr="00C7033A">
        <w:rPr>
          <w:rFonts w:ascii="Helvetica Neue" w:hAnsi="Helvetica Neue"/>
          <w:color w:val="000000"/>
          <w:sz w:val="20"/>
          <w:szCs w:val="20"/>
        </w:rPr>
        <w:t xml:space="preserve">. Its offerings span end-to-end ICT services, high-speed connectivity, cloud infrastructure, and advanced cybersecurity capabilities, enabling enterprises, including e-commerce businesses, to operate efficiently </w:t>
      </w:r>
      <w:r w:rsidR="00244726">
        <w:rPr>
          <w:rFonts w:ascii="Helvetica Neue" w:hAnsi="Helvetica Neue"/>
          <w:color w:val="000000"/>
          <w:sz w:val="20"/>
          <w:szCs w:val="20"/>
        </w:rPr>
        <w:t>and ensure</w:t>
      </w:r>
      <w:r w:rsidRPr="00C7033A">
        <w:rPr>
          <w:rFonts w:ascii="Helvetica Neue" w:hAnsi="Helvetica Neue"/>
          <w:color w:val="000000"/>
          <w:sz w:val="20"/>
          <w:szCs w:val="20"/>
        </w:rPr>
        <w:t xml:space="preserve"> seamless transactions and secure data management. </w:t>
      </w:r>
    </w:p>
    <w:p w14:paraId="12CA37F7"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01048934" w14:textId="77777777" w:rsidR="00B16B7D" w:rsidRDefault="00B16B7D" w:rsidP="00857A18">
      <w:pPr>
        <w:pStyle w:val="NormalWeb"/>
        <w:spacing w:after="0" w:afterAutospacing="0"/>
        <w:contextualSpacing/>
        <w:jc w:val="both"/>
        <w:rPr>
          <w:rFonts w:ascii="Helvetica Neue" w:hAnsi="Helvetica Neue"/>
          <w:color w:val="000000"/>
          <w:sz w:val="20"/>
          <w:szCs w:val="20"/>
        </w:rPr>
      </w:pPr>
      <w:r w:rsidRPr="00C7033A">
        <w:rPr>
          <w:rFonts w:ascii="Helvetica Neue" w:hAnsi="Helvetica Neue"/>
          <w:color w:val="000000"/>
          <w:sz w:val="20"/>
          <w:szCs w:val="20"/>
        </w:rPr>
        <w:t>By combining innovation with resilience, SEACOM ensures its clients are equipped to adopt the latest technologies safely and securely.</w:t>
      </w:r>
    </w:p>
    <w:p w14:paraId="714CB152" w14:textId="77777777" w:rsidR="00857A18" w:rsidRPr="00C7033A" w:rsidRDefault="00857A18" w:rsidP="00857A18">
      <w:pPr>
        <w:pStyle w:val="NormalWeb"/>
        <w:spacing w:after="0" w:afterAutospacing="0"/>
        <w:contextualSpacing/>
        <w:jc w:val="both"/>
        <w:rPr>
          <w:rFonts w:ascii="Helvetica Neue" w:hAnsi="Helvetica Neue"/>
          <w:color w:val="000000"/>
        </w:rPr>
      </w:pPr>
    </w:p>
    <w:p w14:paraId="26103941" w14:textId="77777777" w:rsidR="00B16B7D" w:rsidRPr="00C7033A" w:rsidRDefault="00B16B7D" w:rsidP="00857A18">
      <w:pPr>
        <w:spacing w:after="0" w:line="240" w:lineRule="auto"/>
        <w:contextualSpacing/>
        <w:jc w:val="both"/>
        <w:rPr>
          <w:rFonts w:ascii="Helvetica Neue" w:hAnsi="Helvetica Neue"/>
          <w:b/>
          <w:bCs/>
          <w:color w:val="000000" w:themeColor="text1"/>
          <w:sz w:val="20"/>
          <w:szCs w:val="20"/>
        </w:rPr>
      </w:pPr>
      <w:r w:rsidRPr="00C7033A">
        <w:rPr>
          <w:rFonts w:ascii="Helvetica Neue" w:hAnsi="Helvetica Neue"/>
          <w:b/>
          <w:bCs/>
          <w:color w:val="000000" w:themeColor="text1"/>
          <w:sz w:val="20"/>
          <w:szCs w:val="20"/>
        </w:rPr>
        <w:t>Navigating risk with agility and resilience</w:t>
      </w:r>
    </w:p>
    <w:p w14:paraId="7C95574B" w14:textId="77777777" w:rsidR="00CE2638" w:rsidRDefault="00CE2638" w:rsidP="00857A18">
      <w:pPr>
        <w:pStyle w:val="NormalWeb"/>
        <w:spacing w:after="0" w:afterAutospacing="0"/>
        <w:contextualSpacing/>
        <w:jc w:val="both"/>
        <w:rPr>
          <w:rFonts w:ascii="Helvetica Neue" w:hAnsi="Helvetica Neue"/>
          <w:color w:val="000000"/>
          <w:sz w:val="20"/>
          <w:szCs w:val="20"/>
        </w:rPr>
      </w:pPr>
    </w:p>
    <w:p w14:paraId="2C4E03EF" w14:textId="04049C1F" w:rsidR="00CC3F94" w:rsidRPr="00CC3F94" w:rsidRDefault="00CC3F94" w:rsidP="00CC3F94">
      <w:pPr>
        <w:pStyle w:val="NormalWeb"/>
        <w:spacing w:after="0"/>
        <w:contextualSpacing/>
        <w:jc w:val="both"/>
        <w:rPr>
          <w:rFonts w:ascii="Helvetica Neue" w:hAnsi="Helvetica Neue"/>
          <w:color w:val="000000"/>
          <w:sz w:val="20"/>
          <w:szCs w:val="20"/>
        </w:rPr>
      </w:pPr>
      <w:r w:rsidRPr="00CC3F94">
        <w:rPr>
          <w:rFonts w:ascii="Helvetica Neue" w:hAnsi="Helvetica Neue"/>
          <w:color w:val="000000"/>
          <w:sz w:val="20"/>
          <w:szCs w:val="20"/>
        </w:rPr>
        <w:t>In a world where digital transformation is accelerating at breakneck speed, the risks facing businesses are evolving just as rapidly. From cyber threats to geopolitical tensions, the ICT landscape is fraught with complexities that demand not only vigilance but also agility. SEACOM understands this reality intimate</w:t>
      </w:r>
      <w:r w:rsidR="008E53B0">
        <w:rPr>
          <w:rFonts w:ascii="Helvetica Neue" w:hAnsi="Helvetica Neue"/>
          <w:color w:val="000000"/>
          <w:sz w:val="20"/>
          <w:szCs w:val="20"/>
        </w:rPr>
        <w:t xml:space="preserve">ly </w:t>
      </w:r>
      <w:r w:rsidRPr="00CC3F94">
        <w:rPr>
          <w:rFonts w:ascii="Helvetica Neue" w:hAnsi="Helvetica Neue"/>
          <w:color w:val="000000"/>
          <w:sz w:val="20"/>
          <w:szCs w:val="20"/>
        </w:rPr>
        <w:t>and has built its digital services offering with resilience at its core.</w:t>
      </w:r>
    </w:p>
    <w:p w14:paraId="47F9BD9E" w14:textId="77777777" w:rsidR="00CC3F94" w:rsidRPr="00CC3F94" w:rsidRDefault="00CC3F94" w:rsidP="00CC3F94">
      <w:pPr>
        <w:pStyle w:val="NormalWeb"/>
        <w:spacing w:after="0"/>
        <w:contextualSpacing/>
        <w:jc w:val="both"/>
        <w:rPr>
          <w:rFonts w:ascii="Helvetica Neue" w:hAnsi="Helvetica Neue"/>
          <w:color w:val="000000"/>
          <w:sz w:val="20"/>
          <w:szCs w:val="20"/>
        </w:rPr>
      </w:pPr>
    </w:p>
    <w:p w14:paraId="52EC2F6A" w14:textId="453C3170" w:rsidR="00CC3F94" w:rsidRPr="00CC3F94" w:rsidRDefault="00CC3F94" w:rsidP="00CC3F94">
      <w:pPr>
        <w:pStyle w:val="NormalWeb"/>
        <w:spacing w:after="0"/>
        <w:contextualSpacing/>
        <w:jc w:val="both"/>
        <w:rPr>
          <w:rFonts w:ascii="Helvetica Neue" w:hAnsi="Helvetica Neue"/>
          <w:color w:val="000000"/>
          <w:sz w:val="20"/>
          <w:szCs w:val="20"/>
        </w:rPr>
      </w:pPr>
      <w:r w:rsidRPr="00CC3F94">
        <w:rPr>
          <w:rFonts w:ascii="Helvetica Neue" w:hAnsi="Helvetica Neue"/>
          <w:color w:val="000000"/>
          <w:sz w:val="20"/>
          <w:szCs w:val="20"/>
        </w:rPr>
        <w:t>For SEACOM, risk management is not a back-office function</w:t>
      </w:r>
      <w:r w:rsidR="00DA548F">
        <w:rPr>
          <w:rFonts w:ascii="Helvetica Neue" w:hAnsi="Helvetica Neue"/>
          <w:color w:val="000000"/>
          <w:sz w:val="20"/>
          <w:szCs w:val="20"/>
        </w:rPr>
        <w:t xml:space="preserve"> – </w:t>
      </w:r>
      <w:r w:rsidRPr="00CC3F94">
        <w:rPr>
          <w:rFonts w:ascii="Helvetica Neue" w:hAnsi="Helvetica Neue"/>
          <w:color w:val="000000"/>
          <w:sz w:val="20"/>
          <w:szCs w:val="20"/>
        </w:rPr>
        <w:t>it</w:t>
      </w:r>
      <w:r w:rsidR="008E53B0">
        <w:rPr>
          <w:rFonts w:ascii="Helvetica Neue" w:hAnsi="Helvetica Neue"/>
          <w:color w:val="000000"/>
          <w:sz w:val="20"/>
          <w:szCs w:val="20"/>
        </w:rPr>
        <w:t xml:space="preserve"> i</w:t>
      </w:r>
      <w:r w:rsidRPr="00CC3F94">
        <w:rPr>
          <w:rFonts w:ascii="Helvetica Neue" w:hAnsi="Helvetica Neue"/>
          <w:color w:val="000000"/>
          <w:sz w:val="20"/>
          <w:szCs w:val="20"/>
        </w:rPr>
        <w:t xml:space="preserve">s a strategic imperative. The </w:t>
      </w:r>
      <w:r w:rsidR="008E53B0">
        <w:rPr>
          <w:rFonts w:ascii="Helvetica Neue" w:hAnsi="Helvetica Neue"/>
          <w:color w:val="000000"/>
          <w:sz w:val="20"/>
          <w:szCs w:val="20"/>
        </w:rPr>
        <w:t>company's</w:t>
      </w:r>
      <w:r w:rsidRPr="00CC3F94">
        <w:rPr>
          <w:rFonts w:ascii="Helvetica Neue" w:hAnsi="Helvetica Neue"/>
          <w:color w:val="000000"/>
          <w:sz w:val="20"/>
          <w:szCs w:val="20"/>
        </w:rPr>
        <w:t xml:space="preserve"> approach is rooted in a deep understanding of its </w:t>
      </w:r>
      <w:r w:rsidR="008E53B0">
        <w:rPr>
          <w:rFonts w:ascii="Helvetica Neue" w:hAnsi="Helvetica Neue"/>
          <w:color w:val="000000"/>
          <w:sz w:val="20"/>
          <w:szCs w:val="20"/>
        </w:rPr>
        <w:t>clients'</w:t>
      </w:r>
      <w:r w:rsidRPr="00CC3F94">
        <w:rPr>
          <w:rFonts w:ascii="Helvetica Neue" w:hAnsi="Helvetica Neue"/>
          <w:color w:val="000000"/>
          <w:sz w:val="20"/>
          <w:szCs w:val="20"/>
        </w:rPr>
        <w:t xml:space="preserve"> needs and the broader forces shaping the digital economy. Whether </w:t>
      </w:r>
      <w:r w:rsidR="008E53B0">
        <w:rPr>
          <w:rFonts w:ascii="Helvetica Neue" w:hAnsi="Helvetica Neue"/>
          <w:color w:val="000000"/>
          <w:sz w:val="20"/>
          <w:szCs w:val="20"/>
        </w:rPr>
        <w:t>it's</w:t>
      </w:r>
      <w:r w:rsidRPr="00CC3F94">
        <w:rPr>
          <w:rFonts w:ascii="Helvetica Neue" w:hAnsi="Helvetica Neue"/>
          <w:color w:val="000000"/>
          <w:sz w:val="20"/>
          <w:szCs w:val="20"/>
        </w:rPr>
        <w:t xml:space="preserve"> a multinational enterprise navigating regulatory shifts or a local startup facing cyber vulnerabilities, </w:t>
      </w:r>
      <w:r w:rsidR="008E53B0">
        <w:rPr>
          <w:rFonts w:ascii="Helvetica Neue" w:hAnsi="Helvetica Neue"/>
          <w:color w:val="000000"/>
          <w:sz w:val="20"/>
          <w:szCs w:val="20"/>
        </w:rPr>
        <w:t>SEACOM's</w:t>
      </w:r>
      <w:r w:rsidRPr="00CC3F94">
        <w:rPr>
          <w:rFonts w:ascii="Helvetica Neue" w:hAnsi="Helvetica Neue"/>
          <w:color w:val="000000"/>
          <w:sz w:val="20"/>
          <w:szCs w:val="20"/>
        </w:rPr>
        <w:t xml:space="preserve"> client-first philosophy ensures that resilience is embedded in every solution it delivers.</w:t>
      </w:r>
    </w:p>
    <w:p w14:paraId="49E3C741" w14:textId="77777777" w:rsidR="00CC3F94" w:rsidRPr="00CC3F94" w:rsidRDefault="00CC3F94" w:rsidP="00CC3F94">
      <w:pPr>
        <w:pStyle w:val="NormalWeb"/>
        <w:spacing w:after="0"/>
        <w:contextualSpacing/>
        <w:jc w:val="both"/>
        <w:rPr>
          <w:rFonts w:ascii="Helvetica Neue" w:hAnsi="Helvetica Neue"/>
          <w:color w:val="000000"/>
          <w:sz w:val="20"/>
          <w:szCs w:val="20"/>
        </w:rPr>
      </w:pPr>
    </w:p>
    <w:p w14:paraId="425FE8F9" w14:textId="77777777" w:rsidR="00CC3F94" w:rsidRPr="00CC3F94" w:rsidRDefault="00CC3F94" w:rsidP="00CC3F94">
      <w:pPr>
        <w:pStyle w:val="NormalWeb"/>
        <w:spacing w:after="0"/>
        <w:contextualSpacing/>
        <w:jc w:val="both"/>
        <w:rPr>
          <w:rFonts w:ascii="Helvetica Neue" w:hAnsi="Helvetica Neue"/>
          <w:color w:val="000000"/>
          <w:sz w:val="20"/>
          <w:szCs w:val="20"/>
        </w:rPr>
      </w:pPr>
      <w:r w:rsidRPr="00CC3F94">
        <w:rPr>
          <w:rFonts w:ascii="Helvetica Neue" w:hAnsi="Helvetica Neue"/>
          <w:color w:val="000000"/>
          <w:sz w:val="20"/>
          <w:szCs w:val="20"/>
        </w:rPr>
        <w:t>This commitment is reflected in how SEACOM operates. The company maintains a constant pulse on global developments, proactively monitoring trends and threats that could impact service delivery. It leverages a network of international partners to ensure continuity, drawing on global best practices while tailoring solutions to local realities.</w:t>
      </w:r>
    </w:p>
    <w:p w14:paraId="7479628F" w14:textId="77777777" w:rsidR="00CC3F94" w:rsidRPr="00CC3F94" w:rsidRDefault="00CC3F94" w:rsidP="00CC3F94">
      <w:pPr>
        <w:pStyle w:val="NormalWeb"/>
        <w:spacing w:after="0"/>
        <w:contextualSpacing/>
        <w:jc w:val="both"/>
        <w:rPr>
          <w:rFonts w:ascii="Helvetica Neue" w:hAnsi="Helvetica Neue"/>
          <w:color w:val="000000"/>
          <w:sz w:val="20"/>
          <w:szCs w:val="20"/>
        </w:rPr>
      </w:pPr>
    </w:p>
    <w:p w14:paraId="6FC6FA70" w14:textId="78E88DE2" w:rsidR="00CC3F94" w:rsidRPr="00CC3F94" w:rsidRDefault="008E53B0" w:rsidP="00CC3F94">
      <w:pPr>
        <w:pStyle w:val="NormalWeb"/>
        <w:spacing w:after="0"/>
        <w:contextualSpacing/>
        <w:jc w:val="both"/>
        <w:rPr>
          <w:rFonts w:ascii="Helvetica Neue" w:hAnsi="Helvetica Neue"/>
          <w:color w:val="000000"/>
          <w:sz w:val="20"/>
          <w:szCs w:val="20"/>
        </w:rPr>
      </w:pPr>
      <w:r>
        <w:rPr>
          <w:rFonts w:ascii="Helvetica Neue" w:hAnsi="Helvetica Neue"/>
          <w:color w:val="000000"/>
          <w:sz w:val="20"/>
          <w:szCs w:val="20"/>
        </w:rPr>
        <w:t>SEACOM's</w:t>
      </w:r>
      <w:r w:rsidR="00CC3F94" w:rsidRPr="00CC3F94">
        <w:rPr>
          <w:rFonts w:ascii="Helvetica Neue" w:hAnsi="Helvetica Neue"/>
          <w:color w:val="000000"/>
          <w:sz w:val="20"/>
          <w:szCs w:val="20"/>
        </w:rPr>
        <w:t xml:space="preserve"> privately held structure also plays a pivotal role. Free from the constraints of complex corporate hierarchies, the company </w:t>
      </w:r>
      <w:r>
        <w:rPr>
          <w:rFonts w:ascii="Helvetica Neue" w:hAnsi="Helvetica Neue"/>
          <w:color w:val="000000"/>
          <w:sz w:val="20"/>
          <w:szCs w:val="20"/>
        </w:rPr>
        <w:t>can</w:t>
      </w:r>
      <w:r w:rsidR="00CC3F94" w:rsidRPr="00CC3F94">
        <w:rPr>
          <w:rFonts w:ascii="Helvetica Neue" w:hAnsi="Helvetica Neue"/>
          <w:color w:val="000000"/>
          <w:sz w:val="20"/>
          <w:szCs w:val="20"/>
        </w:rPr>
        <w:t xml:space="preserve"> respond swiftly and decisively to emerging challenges. This operational agility allows SEACOM to pivot quickly</w:t>
      </w:r>
      <w:r>
        <w:rPr>
          <w:rFonts w:ascii="Helvetica Neue" w:hAnsi="Helvetica Neue"/>
          <w:color w:val="000000"/>
          <w:sz w:val="20"/>
          <w:szCs w:val="20"/>
        </w:rPr>
        <w:t xml:space="preserve">, </w:t>
      </w:r>
      <w:r w:rsidR="00CC3F94" w:rsidRPr="00CC3F94">
        <w:rPr>
          <w:rFonts w:ascii="Helvetica Neue" w:hAnsi="Helvetica Neue"/>
          <w:color w:val="000000"/>
          <w:sz w:val="20"/>
          <w:szCs w:val="20"/>
        </w:rPr>
        <w:t>whether that means rerouting services to avoid disruptions, scaling up cybersecurity defences in response to new threats, or adapting to sudden shifts in market demand.</w:t>
      </w:r>
    </w:p>
    <w:p w14:paraId="3F828982" w14:textId="77777777" w:rsidR="00CC3F94" w:rsidRPr="00CC3F94" w:rsidRDefault="00CC3F94" w:rsidP="00CC3F94">
      <w:pPr>
        <w:pStyle w:val="NormalWeb"/>
        <w:spacing w:after="0"/>
        <w:contextualSpacing/>
        <w:jc w:val="both"/>
        <w:rPr>
          <w:rFonts w:ascii="Helvetica Neue" w:hAnsi="Helvetica Neue"/>
          <w:color w:val="000000"/>
          <w:sz w:val="20"/>
          <w:szCs w:val="20"/>
        </w:rPr>
      </w:pPr>
    </w:p>
    <w:p w14:paraId="2949B63A" w14:textId="77E8B424" w:rsidR="00CE2638" w:rsidRPr="00C7033A" w:rsidRDefault="00CC3F94" w:rsidP="00CC3F94">
      <w:pPr>
        <w:pStyle w:val="NormalWeb"/>
        <w:spacing w:after="0" w:afterAutospacing="0"/>
        <w:contextualSpacing/>
        <w:jc w:val="both"/>
        <w:rPr>
          <w:rFonts w:ascii="Helvetica Neue" w:hAnsi="Helvetica Neue"/>
          <w:color w:val="000000"/>
          <w:sz w:val="20"/>
          <w:szCs w:val="20"/>
        </w:rPr>
      </w:pPr>
      <w:r w:rsidRPr="00CC3F94">
        <w:rPr>
          <w:rFonts w:ascii="Helvetica Neue" w:hAnsi="Helvetica Neue"/>
          <w:color w:val="000000"/>
          <w:sz w:val="20"/>
          <w:szCs w:val="20"/>
        </w:rPr>
        <w:t xml:space="preserve">Ultimately, </w:t>
      </w:r>
      <w:r w:rsidR="008E53B0">
        <w:rPr>
          <w:rFonts w:ascii="Helvetica Neue" w:hAnsi="Helvetica Neue"/>
          <w:color w:val="000000"/>
          <w:sz w:val="20"/>
          <w:szCs w:val="20"/>
        </w:rPr>
        <w:t>SEACOM's</w:t>
      </w:r>
      <w:r w:rsidRPr="00CC3F94">
        <w:rPr>
          <w:rFonts w:ascii="Helvetica Neue" w:hAnsi="Helvetica Neue"/>
          <w:color w:val="000000"/>
          <w:sz w:val="20"/>
          <w:szCs w:val="20"/>
        </w:rPr>
        <w:t xml:space="preserve"> digital services are designed not just to enable transformation, but to sustain it. In an environment where uncertainty is the only constant, SEACOM provides the stability and foresight that businesses need to thrive. Its integrated suite of cloud, connectivity, communication, cybersecurity, and </w:t>
      </w:r>
      <w:r w:rsidR="008E53B0">
        <w:rPr>
          <w:rFonts w:ascii="Helvetica Neue" w:hAnsi="Helvetica Neue"/>
          <w:color w:val="000000"/>
          <w:sz w:val="20"/>
          <w:szCs w:val="20"/>
        </w:rPr>
        <w:t>innovative</w:t>
      </w:r>
      <w:r w:rsidRPr="00CC3F94">
        <w:rPr>
          <w:rFonts w:ascii="Helvetica Neue" w:hAnsi="Helvetica Neue"/>
          <w:color w:val="000000"/>
          <w:sz w:val="20"/>
          <w:szCs w:val="20"/>
        </w:rPr>
        <w:t xml:space="preserve"> networking solutions empowers clients to operate with confidence</w:t>
      </w:r>
      <w:r w:rsidR="008E53B0">
        <w:rPr>
          <w:rFonts w:ascii="Helvetica Neue" w:hAnsi="Helvetica Neue"/>
          <w:color w:val="000000"/>
          <w:sz w:val="20"/>
          <w:szCs w:val="20"/>
        </w:rPr>
        <w:t xml:space="preserve">, </w:t>
      </w:r>
      <w:r w:rsidRPr="00CC3F94">
        <w:rPr>
          <w:rFonts w:ascii="Helvetica Neue" w:hAnsi="Helvetica Neue"/>
          <w:color w:val="000000"/>
          <w:sz w:val="20"/>
          <w:szCs w:val="20"/>
        </w:rPr>
        <w:t>knowing that their digital backbone is secure, adaptable, and future-ready.</w:t>
      </w:r>
    </w:p>
    <w:p w14:paraId="60DC811D" w14:textId="77777777" w:rsidR="00857A18" w:rsidRDefault="00857A18" w:rsidP="00857A18">
      <w:pPr>
        <w:spacing w:after="0" w:line="240" w:lineRule="auto"/>
        <w:contextualSpacing/>
        <w:jc w:val="both"/>
        <w:rPr>
          <w:rFonts w:ascii="Helvetica Neue" w:hAnsi="Helvetica Neue"/>
          <w:b/>
          <w:bCs/>
          <w:color w:val="000000" w:themeColor="text1"/>
          <w:sz w:val="20"/>
          <w:szCs w:val="20"/>
        </w:rPr>
      </w:pPr>
    </w:p>
    <w:p w14:paraId="0B909658" w14:textId="449BF6C6" w:rsidR="00C95B1A" w:rsidRPr="008E53B0" w:rsidRDefault="00B16B7D" w:rsidP="008E53B0">
      <w:pPr>
        <w:spacing w:after="0" w:line="240" w:lineRule="auto"/>
        <w:contextualSpacing/>
        <w:jc w:val="both"/>
        <w:rPr>
          <w:rFonts w:ascii="Helvetica Neue" w:hAnsi="Helvetica Neue"/>
          <w:b/>
          <w:bCs/>
          <w:color w:val="000000" w:themeColor="text1"/>
          <w:sz w:val="20"/>
          <w:szCs w:val="20"/>
        </w:rPr>
      </w:pPr>
      <w:r w:rsidRPr="00C7033A">
        <w:rPr>
          <w:rFonts w:ascii="Helvetica Neue" w:hAnsi="Helvetica Neue"/>
          <w:b/>
          <w:bCs/>
          <w:color w:val="000000" w:themeColor="text1"/>
          <w:sz w:val="20"/>
          <w:szCs w:val="20"/>
        </w:rPr>
        <w:t>The future is bright</w:t>
      </w:r>
    </w:p>
    <w:p w14:paraId="11624342" w14:textId="77777777" w:rsidR="00F74768" w:rsidRPr="00F74768" w:rsidRDefault="00F74768" w:rsidP="00F74768">
      <w:pPr>
        <w:pStyle w:val="NormalWeb"/>
        <w:spacing w:after="0"/>
        <w:contextualSpacing/>
        <w:jc w:val="both"/>
        <w:rPr>
          <w:rFonts w:ascii="Helvetica Neue" w:hAnsi="Helvetica Neue"/>
          <w:color w:val="000000"/>
          <w:sz w:val="20"/>
          <w:szCs w:val="20"/>
        </w:rPr>
      </w:pPr>
      <w:r w:rsidRPr="00F74768">
        <w:rPr>
          <w:rFonts w:ascii="Helvetica Neue" w:hAnsi="Helvetica Neue"/>
          <w:color w:val="000000"/>
          <w:sz w:val="20"/>
          <w:szCs w:val="20"/>
        </w:rPr>
        <w:t>Africa stands at the threshold of a digital renaissance—an era defined not just by access to technology, but by how intelligently and inclusively that technology is applied. SEACOM sees this moment as a turning point, where digital services become the engine of economic growth, innovation, and social upliftment across the continent.</w:t>
      </w:r>
    </w:p>
    <w:p w14:paraId="01BAF0EE" w14:textId="77777777" w:rsidR="00F74768" w:rsidRPr="00F74768" w:rsidRDefault="00F74768" w:rsidP="00F74768">
      <w:pPr>
        <w:pStyle w:val="NormalWeb"/>
        <w:spacing w:after="0"/>
        <w:contextualSpacing/>
        <w:jc w:val="both"/>
        <w:rPr>
          <w:rFonts w:ascii="Helvetica Neue" w:hAnsi="Helvetica Neue"/>
          <w:color w:val="000000"/>
          <w:sz w:val="20"/>
          <w:szCs w:val="20"/>
        </w:rPr>
      </w:pPr>
    </w:p>
    <w:p w14:paraId="7BB9910B" w14:textId="77777777" w:rsidR="00F74768" w:rsidRPr="00F74768" w:rsidRDefault="00F74768" w:rsidP="00F74768">
      <w:pPr>
        <w:pStyle w:val="NormalWeb"/>
        <w:spacing w:after="0"/>
        <w:contextualSpacing/>
        <w:jc w:val="both"/>
        <w:rPr>
          <w:rFonts w:ascii="Helvetica Neue" w:hAnsi="Helvetica Neue"/>
          <w:color w:val="000000"/>
          <w:sz w:val="20"/>
          <w:szCs w:val="20"/>
        </w:rPr>
      </w:pPr>
      <w:r w:rsidRPr="00F74768">
        <w:rPr>
          <w:rFonts w:ascii="Helvetica Neue" w:hAnsi="Helvetica Neue"/>
          <w:color w:val="000000"/>
          <w:sz w:val="20"/>
          <w:szCs w:val="20"/>
        </w:rPr>
        <w:lastRenderedPageBreak/>
        <w:t>As businesses, governments, and communities embrace digital transformation, the role of integrated digital services becomes increasingly vital. SEACOM is at the forefront of this shift, delivering cloud, cybersecurity, smart networking, and communication solutions that empower organisations to operate more efficiently, scale faster, and serve their stakeholders more effectively.</w:t>
      </w:r>
    </w:p>
    <w:p w14:paraId="18FE4C7F" w14:textId="77777777" w:rsidR="00F74768" w:rsidRPr="00F74768" w:rsidRDefault="00F74768" w:rsidP="00F74768">
      <w:pPr>
        <w:pStyle w:val="NormalWeb"/>
        <w:spacing w:after="0"/>
        <w:contextualSpacing/>
        <w:jc w:val="both"/>
        <w:rPr>
          <w:rFonts w:ascii="Helvetica Neue" w:hAnsi="Helvetica Neue"/>
          <w:color w:val="000000"/>
          <w:sz w:val="20"/>
          <w:szCs w:val="20"/>
        </w:rPr>
      </w:pPr>
    </w:p>
    <w:p w14:paraId="6EC96FE3" w14:textId="11165801" w:rsidR="00F74768" w:rsidRPr="00F74768" w:rsidRDefault="00F74768" w:rsidP="00F74768">
      <w:pPr>
        <w:pStyle w:val="NormalWeb"/>
        <w:spacing w:after="0"/>
        <w:contextualSpacing/>
        <w:jc w:val="both"/>
        <w:rPr>
          <w:rFonts w:ascii="Helvetica Neue" w:hAnsi="Helvetica Neue"/>
          <w:color w:val="000000"/>
          <w:sz w:val="20"/>
          <w:szCs w:val="20"/>
        </w:rPr>
      </w:pPr>
      <w:r w:rsidRPr="00F74768">
        <w:rPr>
          <w:rFonts w:ascii="Helvetica Neue" w:hAnsi="Helvetica Neue"/>
          <w:color w:val="000000"/>
          <w:sz w:val="20"/>
          <w:szCs w:val="20"/>
        </w:rPr>
        <w:t xml:space="preserve">The future of </w:t>
      </w:r>
      <w:r w:rsidR="008E53B0">
        <w:rPr>
          <w:rFonts w:ascii="Helvetica Neue" w:hAnsi="Helvetica Neue"/>
          <w:color w:val="000000"/>
          <w:sz w:val="20"/>
          <w:szCs w:val="20"/>
        </w:rPr>
        <w:t>Africa's</w:t>
      </w:r>
      <w:r w:rsidRPr="00F74768">
        <w:rPr>
          <w:rFonts w:ascii="Helvetica Neue" w:hAnsi="Helvetica Neue"/>
          <w:color w:val="000000"/>
          <w:sz w:val="20"/>
          <w:szCs w:val="20"/>
        </w:rPr>
        <w:t xml:space="preserve"> digital economy will be shaped not only by infrastructure but by the ability to harness digital services to solve real-world challenges—whether </w:t>
      </w:r>
      <w:r w:rsidR="008E53B0">
        <w:rPr>
          <w:rFonts w:ascii="Helvetica Neue" w:hAnsi="Helvetica Neue"/>
          <w:color w:val="000000"/>
          <w:sz w:val="20"/>
          <w:szCs w:val="20"/>
        </w:rPr>
        <w:t>it's</w:t>
      </w:r>
      <w:r w:rsidRPr="00F74768">
        <w:rPr>
          <w:rFonts w:ascii="Helvetica Neue" w:hAnsi="Helvetica Neue"/>
          <w:color w:val="000000"/>
          <w:sz w:val="20"/>
          <w:szCs w:val="20"/>
        </w:rPr>
        <w:t xml:space="preserve"> enabling remote education, securing financial transactions, or streamlining healthcare delivery. SEACOM believes that the </w:t>
      </w:r>
      <w:r w:rsidR="008E53B0">
        <w:rPr>
          <w:rFonts w:ascii="Helvetica Neue" w:hAnsi="Helvetica Neue"/>
          <w:color w:val="000000"/>
          <w:sz w:val="20"/>
          <w:szCs w:val="20"/>
        </w:rPr>
        <w:t>accurate</w:t>
      </w:r>
      <w:r w:rsidRPr="00F74768">
        <w:rPr>
          <w:rFonts w:ascii="Helvetica Neue" w:hAnsi="Helvetica Neue"/>
          <w:color w:val="000000"/>
          <w:sz w:val="20"/>
          <w:szCs w:val="20"/>
        </w:rPr>
        <w:t xml:space="preserve"> measure of progress lies in the outcomes: the businesses empowered, the jobs created, and the communities connected.</w:t>
      </w:r>
    </w:p>
    <w:p w14:paraId="40D649CE" w14:textId="77777777" w:rsidR="00F74768" w:rsidRPr="00F74768" w:rsidRDefault="00F74768" w:rsidP="00F74768">
      <w:pPr>
        <w:pStyle w:val="NormalWeb"/>
        <w:spacing w:after="0"/>
        <w:contextualSpacing/>
        <w:jc w:val="both"/>
        <w:rPr>
          <w:rFonts w:ascii="Helvetica Neue" w:hAnsi="Helvetica Neue"/>
          <w:color w:val="000000"/>
          <w:sz w:val="20"/>
          <w:szCs w:val="20"/>
        </w:rPr>
      </w:pPr>
    </w:p>
    <w:p w14:paraId="19E7EF02" w14:textId="39469C66" w:rsidR="00C95B1A" w:rsidRDefault="00F74768" w:rsidP="00F74768">
      <w:pPr>
        <w:pStyle w:val="NormalWeb"/>
        <w:spacing w:after="0" w:afterAutospacing="0"/>
        <w:contextualSpacing/>
        <w:jc w:val="both"/>
        <w:rPr>
          <w:rFonts w:ascii="Helvetica Neue" w:hAnsi="Helvetica Neue"/>
          <w:color w:val="000000"/>
          <w:sz w:val="20"/>
          <w:szCs w:val="20"/>
        </w:rPr>
      </w:pPr>
      <w:r w:rsidRPr="00F74768">
        <w:rPr>
          <w:rFonts w:ascii="Helvetica Neue" w:hAnsi="Helvetica Neue"/>
          <w:color w:val="000000"/>
          <w:sz w:val="20"/>
          <w:szCs w:val="20"/>
        </w:rPr>
        <w:t xml:space="preserve">From its inception, SEACOM has been committed to building the digital foundations for </w:t>
      </w:r>
      <w:r w:rsidR="008E53B0">
        <w:rPr>
          <w:rFonts w:ascii="Helvetica Neue" w:hAnsi="Helvetica Neue"/>
          <w:color w:val="000000"/>
          <w:sz w:val="20"/>
          <w:szCs w:val="20"/>
        </w:rPr>
        <w:t>Africa's</w:t>
      </w:r>
      <w:r w:rsidRPr="00F74768">
        <w:rPr>
          <w:rFonts w:ascii="Helvetica Neue" w:hAnsi="Helvetica Neue"/>
          <w:color w:val="000000"/>
          <w:sz w:val="20"/>
          <w:szCs w:val="20"/>
        </w:rPr>
        <w:t xml:space="preserve"> growth. Today, that mission has evolved to </w:t>
      </w:r>
      <w:r w:rsidR="008E53B0">
        <w:rPr>
          <w:rFonts w:ascii="Helvetica Neue" w:hAnsi="Helvetica Neue"/>
          <w:color w:val="000000"/>
          <w:sz w:val="20"/>
          <w:szCs w:val="20"/>
        </w:rPr>
        <w:t>encompass</w:t>
      </w:r>
      <w:r w:rsidRPr="00F74768">
        <w:rPr>
          <w:rFonts w:ascii="Helvetica Neue" w:hAnsi="Helvetica Neue"/>
          <w:color w:val="000000"/>
          <w:sz w:val="20"/>
          <w:szCs w:val="20"/>
        </w:rPr>
        <w:t xml:space="preserve"> a broader vision—one where digital services </w:t>
      </w:r>
      <w:r w:rsidR="008E53B0">
        <w:rPr>
          <w:rFonts w:ascii="Helvetica Neue" w:hAnsi="Helvetica Neue"/>
          <w:color w:val="000000"/>
          <w:sz w:val="20"/>
          <w:szCs w:val="20"/>
        </w:rPr>
        <w:t>catalyse</w:t>
      </w:r>
      <w:r w:rsidRPr="00F74768">
        <w:rPr>
          <w:rFonts w:ascii="Helvetica Neue" w:hAnsi="Helvetica Neue"/>
          <w:color w:val="000000"/>
          <w:sz w:val="20"/>
          <w:szCs w:val="20"/>
        </w:rPr>
        <w:t xml:space="preserve"> inclusive development and long-term resilience. By delivering tailored, high-impact solutions that meet the </w:t>
      </w:r>
      <w:r w:rsidR="008E53B0">
        <w:rPr>
          <w:rFonts w:ascii="Helvetica Neue" w:hAnsi="Helvetica Neue"/>
          <w:color w:val="000000"/>
          <w:sz w:val="20"/>
          <w:szCs w:val="20"/>
        </w:rPr>
        <w:t>continent's</w:t>
      </w:r>
      <w:r w:rsidRPr="00F74768">
        <w:rPr>
          <w:rFonts w:ascii="Helvetica Neue" w:hAnsi="Helvetica Neue"/>
          <w:color w:val="000000"/>
          <w:sz w:val="20"/>
          <w:szCs w:val="20"/>
        </w:rPr>
        <w:t xml:space="preserve"> unique needs, SEACOM is helping Africa unlock its full potential and chart a bold, connected future.</w:t>
      </w:r>
    </w:p>
    <w:p w14:paraId="5C1ED30E" w14:textId="77777777" w:rsidR="00857A18" w:rsidRDefault="00857A18" w:rsidP="00857A18">
      <w:pPr>
        <w:pStyle w:val="NormalWeb"/>
        <w:spacing w:after="0" w:afterAutospacing="0"/>
        <w:contextualSpacing/>
        <w:jc w:val="both"/>
        <w:rPr>
          <w:rFonts w:ascii="Helvetica Neue" w:hAnsi="Helvetica Neue"/>
          <w:color w:val="000000"/>
          <w:sz w:val="20"/>
          <w:szCs w:val="20"/>
        </w:rPr>
      </w:pPr>
    </w:p>
    <w:p w14:paraId="2E507F0F" w14:textId="77777777" w:rsidR="00857A18" w:rsidRPr="00C7033A" w:rsidRDefault="00857A18" w:rsidP="00857A18">
      <w:pPr>
        <w:pStyle w:val="NormalWeb"/>
        <w:spacing w:after="0" w:afterAutospacing="0"/>
        <w:contextualSpacing/>
        <w:jc w:val="both"/>
        <w:rPr>
          <w:rFonts w:ascii="Helvetica Neue" w:hAnsi="Helvetica Neue"/>
          <w:color w:val="000000"/>
          <w:sz w:val="20"/>
          <w:szCs w:val="20"/>
        </w:rPr>
      </w:pPr>
    </w:p>
    <w:p w14:paraId="5C20C52B" w14:textId="77777777" w:rsidR="00B16B7D" w:rsidRDefault="00B16B7D" w:rsidP="00857A18">
      <w:pPr>
        <w:spacing w:after="0" w:line="240" w:lineRule="auto"/>
        <w:contextualSpacing/>
        <w:jc w:val="both"/>
        <w:rPr>
          <w:rFonts w:ascii="Helvetica Neue" w:hAnsi="Helvetica Neue"/>
          <w:b/>
          <w:bCs/>
          <w:color w:val="000000" w:themeColor="text1"/>
          <w:sz w:val="20"/>
          <w:szCs w:val="20"/>
        </w:rPr>
      </w:pPr>
      <w:r w:rsidRPr="00C7033A">
        <w:rPr>
          <w:rFonts w:ascii="Helvetica Neue" w:hAnsi="Helvetica Neue"/>
          <w:b/>
          <w:bCs/>
          <w:color w:val="000000" w:themeColor="text1"/>
          <w:sz w:val="20"/>
          <w:szCs w:val="20"/>
        </w:rPr>
        <w:t>FIN</w:t>
      </w:r>
    </w:p>
    <w:p w14:paraId="376949C4" w14:textId="77777777" w:rsidR="00857A18" w:rsidRPr="00C7033A" w:rsidRDefault="00857A18" w:rsidP="00857A18">
      <w:pPr>
        <w:spacing w:after="0" w:line="240" w:lineRule="auto"/>
        <w:contextualSpacing/>
        <w:jc w:val="both"/>
        <w:rPr>
          <w:rFonts w:ascii="Helvetica Neue" w:hAnsi="Helvetica Neue"/>
          <w:b/>
          <w:bCs/>
          <w:color w:val="000000" w:themeColor="text1"/>
          <w:sz w:val="20"/>
          <w:szCs w:val="20"/>
        </w:rPr>
      </w:pPr>
    </w:p>
    <w:p w14:paraId="7038D710" w14:textId="336EAF3C" w:rsidR="00B16B7D" w:rsidRPr="00C7033A" w:rsidRDefault="00B16B7D" w:rsidP="00857A18">
      <w:pPr>
        <w:spacing w:after="0" w:line="240" w:lineRule="auto"/>
        <w:contextualSpacing/>
        <w:jc w:val="both"/>
        <w:rPr>
          <w:rFonts w:ascii="Helvetica Neue" w:hAnsi="Helvetica Neue"/>
          <w:color w:val="000000" w:themeColor="text1"/>
          <w:sz w:val="20"/>
          <w:szCs w:val="20"/>
        </w:rPr>
      </w:pPr>
      <w:r w:rsidRPr="00C7033A">
        <w:rPr>
          <w:rFonts w:ascii="Helvetica Neue" w:hAnsi="Helvetica Neue"/>
          <w:color w:val="000000" w:themeColor="text1"/>
          <w:sz w:val="20"/>
          <w:szCs w:val="20"/>
        </w:rPr>
        <w:t>&gt;</w:t>
      </w:r>
      <w:r w:rsidR="007F4C5C">
        <w:rPr>
          <w:rFonts w:ascii="Helvetica Neue" w:hAnsi="Helvetica Neue"/>
          <w:color w:val="000000" w:themeColor="text1"/>
          <w:sz w:val="20"/>
          <w:szCs w:val="20"/>
        </w:rPr>
        <w:t>100</w:t>
      </w:r>
      <w:r w:rsidR="003C4D9E">
        <w:rPr>
          <w:rFonts w:ascii="Helvetica Neue" w:hAnsi="Helvetica Neue"/>
          <w:color w:val="000000" w:themeColor="text1"/>
          <w:sz w:val="20"/>
          <w:szCs w:val="20"/>
        </w:rPr>
        <w:t>7</w:t>
      </w:r>
      <w:r w:rsidR="007F4C5C" w:rsidRPr="00C7033A">
        <w:rPr>
          <w:rFonts w:ascii="Helvetica Neue" w:hAnsi="Helvetica Neue"/>
          <w:color w:val="000000" w:themeColor="text1"/>
          <w:sz w:val="20"/>
          <w:szCs w:val="20"/>
        </w:rPr>
        <w:t xml:space="preserve"> </w:t>
      </w:r>
      <w:r w:rsidRPr="00C7033A">
        <w:rPr>
          <w:rFonts w:ascii="Helvetica Neue" w:hAnsi="Helvetica Neue"/>
          <w:color w:val="000000" w:themeColor="text1"/>
          <w:sz w:val="20"/>
          <w:szCs w:val="20"/>
        </w:rPr>
        <w:t>words&lt;</w:t>
      </w:r>
    </w:p>
    <w:p w14:paraId="2ACA276E" w14:textId="77777777" w:rsidR="00884731" w:rsidRPr="00132D34" w:rsidRDefault="00884731" w:rsidP="00884731">
      <w:pPr>
        <w:pBdr>
          <w:bottom w:val="single" w:sz="4" w:space="1" w:color="auto"/>
        </w:pBdr>
        <w:rPr>
          <w:rFonts w:ascii="Helvetica Neue" w:hAnsi="Helvetica Neue" w:cs="Calibri"/>
          <w:b/>
          <w:bCs/>
          <w:sz w:val="20"/>
          <w:szCs w:val="20"/>
        </w:rPr>
      </w:pPr>
    </w:p>
    <w:p w14:paraId="4F9F75DA" w14:textId="77777777" w:rsidR="00B16B7D" w:rsidRDefault="00B16B7D" w:rsidP="00857A18">
      <w:pPr>
        <w:spacing w:after="0" w:line="240" w:lineRule="auto"/>
        <w:contextualSpacing/>
        <w:jc w:val="both"/>
        <w:rPr>
          <w:rFonts w:ascii="Helvetica Neue" w:hAnsi="Helvetica Neue"/>
          <w:color w:val="000000" w:themeColor="text1"/>
          <w:sz w:val="20"/>
          <w:szCs w:val="20"/>
        </w:rPr>
      </w:pPr>
    </w:p>
    <w:p w14:paraId="47593465" w14:textId="77777777" w:rsidR="002B1260" w:rsidRPr="00C7033A" w:rsidRDefault="002B1260" w:rsidP="00857A18">
      <w:pPr>
        <w:spacing w:after="0" w:line="240" w:lineRule="auto"/>
        <w:contextualSpacing/>
        <w:jc w:val="both"/>
        <w:rPr>
          <w:rFonts w:ascii="Helvetica Neue" w:hAnsi="Helvetica Neue"/>
          <w:color w:val="000000" w:themeColor="text1"/>
          <w:sz w:val="20"/>
          <w:szCs w:val="20"/>
        </w:rPr>
      </w:pPr>
    </w:p>
    <w:p w14:paraId="48176958" w14:textId="2FB7A17F" w:rsidR="002B1260" w:rsidRDefault="002B1260" w:rsidP="002B1260">
      <w:pPr>
        <w:rPr>
          <w:rFonts w:ascii="Helvetica Neue" w:hAnsi="Helvetica Neue" w:cs="Calibri"/>
          <w:b/>
          <w:bCs/>
          <w:sz w:val="20"/>
          <w:szCs w:val="20"/>
        </w:rPr>
      </w:pPr>
      <w:r>
        <w:rPr>
          <w:rFonts w:ascii="Helvetica Neue" w:hAnsi="Helvetica Neue" w:cs="Calibri"/>
          <w:b/>
          <w:bCs/>
          <w:sz w:val="20"/>
          <w:szCs w:val="20"/>
        </w:rPr>
        <w:t>EDITORS'</w:t>
      </w:r>
      <w:r w:rsidRPr="00132D34">
        <w:rPr>
          <w:rFonts w:ascii="Helvetica Neue" w:hAnsi="Helvetica Neue" w:cs="Calibri"/>
          <w:b/>
          <w:bCs/>
          <w:sz w:val="20"/>
          <w:szCs w:val="20"/>
        </w:rPr>
        <w:t xml:space="preserve"> NOTES:</w:t>
      </w:r>
    </w:p>
    <w:p w14:paraId="45314297" w14:textId="77777777" w:rsidR="002B1260" w:rsidRPr="00132D34" w:rsidRDefault="002B1260" w:rsidP="002B1260">
      <w:pPr>
        <w:widowControl w:val="0"/>
        <w:rPr>
          <w:rFonts w:ascii="Helvetica Neue" w:eastAsia="Source Sans Pro" w:hAnsi="Helvetica Neue" w:cs="Calibri"/>
          <w:b/>
          <w:bCs/>
          <w:sz w:val="20"/>
          <w:szCs w:val="20"/>
        </w:rPr>
      </w:pPr>
      <w:r w:rsidRPr="00132D34">
        <w:rPr>
          <w:rFonts w:ascii="Helvetica Neue" w:eastAsia="Source Sans Pro" w:hAnsi="Helvetica Neue" w:cs="Calibri"/>
          <w:b/>
          <w:bCs/>
          <w:sz w:val="20"/>
          <w:szCs w:val="20"/>
        </w:rPr>
        <w:t xml:space="preserve">About SEACOM </w:t>
      </w:r>
    </w:p>
    <w:p w14:paraId="0DD46ABB" w14:textId="77777777" w:rsidR="002B1260" w:rsidRDefault="002B1260" w:rsidP="002B1260">
      <w:pPr>
        <w:widowControl w:val="0"/>
        <w:rPr>
          <w:rFonts w:ascii="Helvetica Neue" w:eastAsia="Source Sans Pro" w:hAnsi="Helvetica Neue" w:cs="Calibri"/>
          <w:sz w:val="20"/>
          <w:szCs w:val="20"/>
        </w:rPr>
      </w:pPr>
      <w:r w:rsidRPr="00132D34">
        <w:rPr>
          <w:rFonts w:ascii="Helvetica Neue" w:eastAsia="Source Sans Pro" w:hAnsi="Helvetica Neue" w:cs="Calibri"/>
          <w:sz w:val="20"/>
          <w:szCs w:val="20"/>
        </w:rPr>
        <w:t xml:space="preserve">SEACOM is a diversified ICT provider of scale, offering a wide range of voice, managed networks, security, cloud, and server hosting solutions and services to businesses, network carriers, service providers and enterprises. SEACOM Digital Infrastructure owns and operates one of </w:t>
      </w:r>
      <w:r>
        <w:rPr>
          <w:rFonts w:ascii="Helvetica Neue" w:eastAsia="Source Sans Pro" w:hAnsi="Helvetica Neue" w:cs="Calibri"/>
          <w:sz w:val="20"/>
          <w:szCs w:val="20"/>
        </w:rPr>
        <w:t>Africa's</w:t>
      </w:r>
      <w:r w:rsidRPr="00132D34">
        <w:rPr>
          <w:rFonts w:ascii="Helvetica Neue" w:eastAsia="Source Sans Pro" w:hAnsi="Helvetica Neue" w:cs="Calibri"/>
          <w:sz w:val="20"/>
          <w:szCs w:val="20"/>
        </w:rPr>
        <w:t xml:space="preserve"> largest networks of ICT infrastructure, including multiple subsea cables, a resilient, continent-wide IP-MPLS Network, and Fibre networks in and across the continent. With a network spanning South Africa to Europe and Asia, SEACOM empowers African businesses to connect seamlessly and securely to global markets. Businesses partner with </w:t>
      </w:r>
      <w:r>
        <w:rPr>
          <w:rFonts w:ascii="Helvetica Neue" w:eastAsia="Source Sans Pro" w:hAnsi="Helvetica Neue" w:cs="Calibri"/>
          <w:sz w:val="20"/>
          <w:szCs w:val="20"/>
        </w:rPr>
        <w:t>SEACOM's</w:t>
      </w:r>
      <w:r w:rsidRPr="00132D34">
        <w:rPr>
          <w:rFonts w:ascii="Helvetica Neue" w:eastAsia="Source Sans Pro" w:hAnsi="Helvetica Neue" w:cs="Calibri"/>
          <w:sz w:val="20"/>
          <w:szCs w:val="20"/>
        </w:rPr>
        <w:t xml:space="preserve"> Digital Services for cybersecurity solutions, including firewalls, threat detection, cloud-based solutions and secure network infrastructure, to safeguard their digital assets.</w:t>
      </w:r>
    </w:p>
    <w:p w14:paraId="5D0C007B" w14:textId="77777777" w:rsidR="00B16B7D" w:rsidRPr="00B16B7D" w:rsidRDefault="00B16B7D" w:rsidP="00857A18">
      <w:pPr>
        <w:pStyle w:val="NormalWeb"/>
        <w:spacing w:after="0" w:afterAutospacing="0"/>
        <w:contextualSpacing/>
        <w:jc w:val="both"/>
        <w:rPr>
          <w:rFonts w:ascii="Helvetica Neue" w:hAnsi="Helvetica Neue"/>
          <w:color w:val="000000"/>
          <w:sz w:val="20"/>
          <w:szCs w:val="20"/>
        </w:rPr>
      </w:pPr>
    </w:p>
    <w:sectPr w:rsidR="00B16B7D" w:rsidRPr="00B16B7D" w:rsidSect="00D93336">
      <w:headerReference w:type="default" r:id="rId7"/>
      <w:pgSz w:w="11906" w:h="16838"/>
      <w:pgMar w:top="24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D7440" w14:textId="77777777" w:rsidR="005F5529" w:rsidRDefault="005F5529" w:rsidP="00630F4F">
      <w:pPr>
        <w:spacing w:after="0" w:line="240" w:lineRule="auto"/>
      </w:pPr>
      <w:r>
        <w:separator/>
      </w:r>
    </w:p>
  </w:endnote>
  <w:endnote w:type="continuationSeparator" w:id="0">
    <w:p w14:paraId="4EFC42C6" w14:textId="77777777" w:rsidR="005F5529" w:rsidRDefault="005F5529" w:rsidP="0063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180B1" w14:textId="77777777" w:rsidR="005F5529" w:rsidRDefault="005F5529" w:rsidP="00630F4F">
      <w:pPr>
        <w:spacing w:after="0" w:line="240" w:lineRule="auto"/>
      </w:pPr>
      <w:r>
        <w:separator/>
      </w:r>
    </w:p>
  </w:footnote>
  <w:footnote w:type="continuationSeparator" w:id="0">
    <w:p w14:paraId="33C3DD46" w14:textId="77777777" w:rsidR="005F5529" w:rsidRDefault="005F5529" w:rsidP="00630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6BF" w14:textId="0B8AD25D" w:rsidR="00630F4F" w:rsidRDefault="00D93336">
    <w:pPr>
      <w:pStyle w:val="Header"/>
    </w:pPr>
    <w:r>
      <w:rPr>
        <w:noProof/>
      </w:rPr>
      <w:drawing>
        <wp:anchor distT="0" distB="0" distL="114300" distR="114300" simplePos="0" relativeHeight="251658240" behindDoc="1" locked="0" layoutInCell="1" allowOverlap="1" wp14:anchorId="67B4E3F8" wp14:editId="70280274">
          <wp:simplePos x="0" y="0"/>
          <wp:positionH relativeFrom="column">
            <wp:posOffset>47</wp:posOffset>
          </wp:positionH>
          <wp:positionV relativeFrom="paragraph">
            <wp:posOffset>536303</wp:posOffset>
          </wp:positionV>
          <wp:extent cx="1219200" cy="312432"/>
          <wp:effectExtent l="0" t="0" r="0" b="5080"/>
          <wp:wrapNone/>
          <wp:docPr id="9902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9551" name="Picture 99029551"/>
                  <pic:cNvPicPr/>
                </pic:nvPicPr>
                <pic:blipFill>
                  <a:blip r:embed="rId1">
                    <a:extLst>
                      <a:ext uri="{28A0092B-C50C-407E-A947-70E740481C1C}">
                        <a14:useLocalDpi xmlns:a14="http://schemas.microsoft.com/office/drawing/2010/main" val="0"/>
                      </a:ext>
                    </a:extLst>
                  </a:blip>
                  <a:stretch>
                    <a:fillRect/>
                  </a:stretch>
                </pic:blipFill>
                <pic:spPr>
                  <a:xfrm>
                    <a:off x="0" y="0"/>
                    <a:ext cx="1219200" cy="31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93EA0"/>
    <w:multiLevelType w:val="multilevel"/>
    <w:tmpl w:val="A5B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C055F7"/>
    <w:multiLevelType w:val="multilevel"/>
    <w:tmpl w:val="4BE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1952697">
    <w:abstractNumId w:val="1"/>
  </w:num>
  <w:num w:numId="2" w16cid:durableId="187342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1F"/>
    <w:rsid w:val="00002FAC"/>
    <w:rsid w:val="000116D5"/>
    <w:rsid w:val="00011B0F"/>
    <w:rsid w:val="00031B53"/>
    <w:rsid w:val="000476BB"/>
    <w:rsid w:val="0006734B"/>
    <w:rsid w:val="0007399D"/>
    <w:rsid w:val="00080753"/>
    <w:rsid w:val="00084848"/>
    <w:rsid w:val="00097661"/>
    <w:rsid w:val="000A0F5A"/>
    <w:rsid w:val="000A2FAB"/>
    <w:rsid w:val="000C17AB"/>
    <w:rsid w:val="000C50D8"/>
    <w:rsid w:val="000D191C"/>
    <w:rsid w:val="000E1512"/>
    <w:rsid w:val="000E1862"/>
    <w:rsid w:val="000F420A"/>
    <w:rsid w:val="00101425"/>
    <w:rsid w:val="00102667"/>
    <w:rsid w:val="00124D8B"/>
    <w:rsid w:val="00130441"/>
    <w:rsid w:val="001312E0"/>
    <w:rsid w:val="001469A2"/>
    <w:rsid w:val="001537B6"/>
    <w:rsid w:val="00170EA0"/>
    <w:rsid w:val="001826F2"/>
    <w:rsid w:val="00191985"/>
    <w:rsid w:val="001B589D"/>
    <w:rsid w:val="001E0217"/>
    <w:rsid w:val="001E79FD"/>
    <w:rsid w:val="001F0D8F"/>
    <w:rsid w:val="001F1B6A"/>
    <w:rsid w:val="001F2132"/>
    <w:rsid w:val="001F505C"/>
    <w:rsid w:val="00201BA6"/>
    <w:rsid w:val="0021043C"/>
    <w:rsid w:val="002134D3"/>
    <w:rsid w:val="002231D3"/>
    <w:rsid w:val="00233D4D"/>
    <w:rsid w:val="00234E8C"/>
    <w:rsid w:val="00244726"/>
    <w:rsid w:val="00246981"/>
    <w:rsid w:val="00256742"/>
    <w:rsid w:val="00260FCA"/>
    <w:rsid w:val="00261BF5"/>
    <w:rsid w:val="002736DA"/>
    <w:rsid w:val="002830B7"/>
    <w:rsid w:val="00295606"/>
    <w:rsid w:val="00297C9C"/>
    <w:rsid w:val="002A2211"/>
    <w:rsid w:val="002B1260"/>
    <w:rsid w:val="002B3EFA"/>
    <w:rsid w:val="002B64A4"/>
    <w:rsid w:val="002E3455"/>
    <w:rsid w:val="00313C57"/>
    <w:rsid w:val="00322AD9"/>
    <w:rsid w:val="00344CF4"/>
    <w:rsid w:val="00363196"/>
    <w:rsid w:val="00370017"/>
    <w:rsid w:val="00374008"/>
    <w:rsid w:val="0037561F"/>
    <w:rsid w:val="00382DBE"/>
    <w:rsid w:val="00394F03"/>
    <w:rsid w:val="003A2C06"/>
    <w:rsid w:val="003A39EE"/>
    <w:rsid w:val="003A6991"/>
    <w:rsid w:val="003A7DF8"/>
    <w:rsid w:val="003B6A9C"/>
    <w:rsid w:val="003C4D9E"/>
    <w:rsid w:val="003C5DE3"/>
    <w:rsid w:val="003D0A2D"/>
    <w:rsid w:val="003D30FC"/>
    <w:rsid w:val="003D4047"/>
    <w:rsid w:val="003E27ED"/>
    <w:rsid w:val="003F5411"/>
    <w:rsid w:val="004027DA"/>
    <w:rsid w:val="0042739F"/>
    <w:rsid w:val="00430DBD"/>
    <w:rsid w:val="00444382"/>
    <w:rsid w:val="004626C3"/>
    <w:rsid w:val="00464C7E"/>
    <w:rsid w:val="004801E6"/>
    <w:rsid w:val="00484DB8"/>
    <w:rsid w:val="0049569A"/>
    <w:rsid w:val="004B46F5"/>
    <w:rsid w:val="004C3031"/>
    <w:rsid w:val="004C30BD"/>
    <w:rsid w:val="004C7601"/>
    <w:rsid w:val="004E520D"/>
    <w:rsid w:val="004F631D"/>
    <w:rsid w:val="00501AFC"/>
    <w:rsid w:val="00531795"/>
    <w:rsid w:val="00532703"/>
    <w:rsid w:val="005357F6"/>
    <w:rsid w:val="00540663"/>
    <w:rsid w:val="005421FA"/>
    <w:rsid w:val="00546327"/>
    <w:rsid w:val="005B6469"/>
    <w:rsid w:val="005C426C"/>
    <w:rsid w:val="005D0B04"/>
    <w:rsid w:val="005E72B3"/>
    <w:rsid w:val="005F2230"/>
    <w:rsid w:val="005F2EFA"/>
    <w:rsid w:val="005F5529"/>
    <w:rsid w:val="006020AB"/>
    <w:rsid w:val="006031DB"/>
    <w:rsid w:val="0060568F"/>
    <w:rsid w:val="00614488"/>
    <w:rsid w:val="006230DD"/>
    <w:rsid w:val="00630F4F"/>
    <w:rsid w:val="006348BC"/>
    <w:rsid w:val="00634F3C"/>
    <w:rsid w:val="00642D9D"/>
    <w:rsid w:val="00662AC3"/>
    <w:rsid w:val="00667ED0"/>
    <w:rsid w:val="0067630D"/>
    <w:rsid w:val="006959CB"/>
    <w:rsid w:val="00696B40"/>
    <w:rsid w:val="00697508"/>
    <w:rsid w:val="006A4FD7"/>
    <w:rsid w:val="006B0B4C"/>
    <w:rsid w:val="006B170C"/>
    <w:rsid w:val="006C6955"/>
    <w:rsid w:val="006D5770"/>
    <w:rsid w:val="006E3257"/>
    <w:rsid w:val="006F1624"/>
    <w:rsid w:val="006F1C4E"/>
    <w:rsid w:val="006F3B5D"/>
    <w:rsid w:val="0070385A"/>
    <w:rsid w:val="00713437"/>
    <w:rsid w:val="00727CDF"/>
    <w:rsid w:val="00730238"/>
    <w:rsid w:val="00735411"/>
    <w:rsid w:val="0076016F"/>
    <w:rsid w:val="00761A8C"/>
    <w:rsid w:val="00767607"/>
    <w:rsid w:val="0078603B"/>
    <w:rsid w:val="007936EA"/>
    <w:rsid w:val="007A028F"/>
    <w:rsid w:val="007B49DA"/>
    <w:rsid w:val="007D4459"/>
    <w:rsid w:val="007E1AE7"/>
    <w:rsid w:val="007E23DB"/>
    <w:rsid w:val="007E6731"/>
    <w:rsid w:val="007F2326"/>
    <w:rsid w:val="007F4C5C"/>
    <w:rsid w:val="007F4C75"/>
    <w:rsid w:val="007F7608"/>
    <w:rsid w:val="008058FD"/>
    <w:rsid w:val="008067E1"/>
    <w:rsid w:val="0081473B"/>
    <w:rsid w:val="008438E5"/>
    <w:rsid w:val="00845FB4"/>
    <w:rsid w:val="00846BCA"/>
    <w:rsid w:val="00847B4F"/>
    <w:rsid w:val="00850024"/>
    <w:rsid w:val="00851D4E"/>
    <w:rsid w:val="00854002"/>
    <w:rsid w:val="00857A18"/>
    <w:rsid w:val="00861C39"/>
    <w:rsid w:val="008630F4"/>
    <w:rsid w:val="00875F26"/>
    <w:rsid w:val="00884731"/>
    <w:rsid w:val="0088621F"/>
    <w:rsid w:val="008900A3"/>
    <w:rsid w:val="00893713"/>
    <w:rsid w:val="0089434B"/>
    <w:rsid w:val="008B11EB"/>
    <w:rsid w:val="008C1698"/>
    <w:rsid w:val="008C2359"/>
    <w:rsid w:val="008C2956"/>
    <w:rsid w:val="008C5ECB"/>
    <w:rsid w:val="008D278A"/>
    <w:rsid w:val="008D73EC"/>
    <w:rsid w:val="008E0308"/>
    <w:rsid w:val="008E53B0"/>
    <w:rsid w:val="008E57E4"/>
    <w:rsid w:val="008E7D62"/>
    <w:rsid w:val="009160C0"/>
    <w:rsid w:val="00933724"/>
    <w:rsid w:val="00937A8C"/>
    <w:rsid w:val="009427A5"/>
    <w:rsid w:val="0097088F"/>
    <w:rsid w:val="009753AA"/>
    <w:rsid w:val="00987741"/>
    <w:rsid w:val="009A4D2F"/>
    <w:rsid w:val="009B5DF8"/>
    <w:rsid w:val="009D53D4"/>
    <w:rsid w:val="009E3BB3"/>
    <w:rsid w:val="009E4A20"/>
    <w:rsid w:val="009F6017"/>
    <w:rsid w:val="009F624A"/>
    <w:rsid w:val="009F762B"/>
    <w:rsid w:val="00A0043D"/>
    <w:rsid w:val="00A15C41"/>
    <w:rsid w:val="00A1766A"/>
    <w:rsid w:val="00A429E2"/>
    <w:rsid w:val="00A55339"/>
    <w:rsid w:val="00A63DB1"/>
    <w:rsid w:val="00A65746"/>
    <w:rsid w:val="00A67D25"/>
    <w:rsid w:val="00A71818"/>
    <w:rsid w:val="00A75567"/>
    <w:rsid w:val="00A775DC"/>
    <w:rsid w:val="00A77DCB"/>
    <w:rsid w:val="00A91910"/>
    <w:rsid w:val="00A96468"/>
    <w:rsid w:val="00AA0368"/>
    <w:rsid w:val="00AA1BC9"/>
    <w:rsid w:val="00AA1D5E"/>
    <w:rsid w:val="00AC1D41"/>
    <w:rsid w:val="00AC2A61"/>
    <w:rsid w:val="00AC5698"/>
    <w:rsid w:val="00AC6C1E"/>
    <w:rsid w:val="00AD1B34"/>
    <w:rsid w:val="00AD6CE1"/>
    <w:rsid w:val="00AE24B4"/>
    <w:rsid w:val="00AE6555"/>
    <w:rsid w:val="00AF28BC"/>
    <w:rsid w:val="00AF3A55"/>
    <w:rsid w:val="00B05A7B"/>
    <w:rsid w:val="00B06CAE"/>
    <w:rsid w:val="00B13977"/>
    <w:rsid w:val="00B16B7D"/>
    <w:rsid w:val="00B1703A"/>
    <w:rsid w:val="00B173A2"/>
    <w:rsid w:val="00B20FCB"/>
    <w:rsid w:val="00B33446"/>
    <w:rsid w:val="00B53D48"/>
    <w:rsid w:val="00B549BD"/>
    <w:rsid w:val="00B82ABC"/>
    <w:rsid w:val="00B901CF"/>
    <w:rsid w:val="00B94B80"/>
    <w:rsid w:val="00BA4989"/>
    <w:rsid w:val="00BA7100"/>
    <w:rsid w:val="00BC3478"/>
    <w:rsid w:val="00BE1BFF"/>
    <w:rsid w:val="00BE2AAD"/>
    <w:rsid w:val="00BE5DEC"/>
    <w:rsid w:val="00BF30E5"/>
    <w:rsid w:val="00C0551D"/>
    <w:rsid w:val="00C15F77"/>
    <w:rsid w:val="00C235F2"/>
    <w:rsid w:val="00C30829"/>
    <w:rsid w:val="00C318DF"/>
    <w:rsid w:val="00C338CD"/>
    <w:rsid w:val="00C52224"/>
    <w:rsid w:val="00C54596"/>
    <w:rsid w:val="00C55545"/>
    <w:rsid w:val="00C65EA5"/>
    <w:rsid w:val="00C7033A"/>
    <w:rsid w:val="00C83DC9"/>
    <w:rsid w:val="00C8428D"/>
    <w:rsid w:val="00C84D44"/>
    <w:rsid w:val="00C91ABC"/>
    <w:rsid w:val="00C92990"/>
    <w:rsid w:val="00C95B1A"/>
    <w:rsid w:val="00CA36CE"/>
    <w:rsid w:val="00CA544A"/>
    <w:rsid w:val="00CC00DF"/>
    <w:rsid w:val="00CC3F94"/>
    <w:rsid w:val="00CC40A5"/>
    <w:rsid w:val="00CE2638"/>
    <w:rsid w:val="00CF4182"/>
    <w:rsid w:val="00D07C28"/>
    <w:rsid w:val="00D10D1A"/>
    <w:rsid w:val="00D25696"/>
    <w:rsid w:val="00D27C52"/>
    <w:rsid w:val="00D33CED"/>
    <w:rsid w:val="00D41DF4"/>
    <w:rsid w:val="00D43144"/>
    <w:rsid w:val="00D645B5"/>
    <w:rsid w:val="00D93336"/>
    <w:rsid w:val="00DA1B5F"/>
    <w:rsid w:val="00DA2FD7"/>
    <w:rsid w:val="00DA4966"/>
    <w:rsid w:val="00DA548F"/>
    <w:rsid w:val="00DA5A93"/>
    <w:rsid w:val="00DB1A69"/>
    <w:rsid w:val="00DB448A"/>
    <w:rsid w:val="00DB7635"/>
    <w:rsid w:val="00DD3FD1"/>
    <w:rsid w:val="00DE1631"/>
    <w:rsid w:val="00DE29D1"/>
    <w:rsid w:val="00DE3E20"/>
    <w:rsid w:val="00DF1AA7"/>
    <w:rsid w:val="00DF78EE"/>
    <w:rsid w:val="00E04F7A"/>
    <w:rsid w:val="00E139AC"/>
    <w:rsid w:val="00E45A11"/>
    <w:rsid w:val="00E57728"/>
    <w:rsid w:val="00E959E8"/>
    <w:rsid w:val="00EB1AA1"/>
    <w:rsid w:val="00EB546A"/>
    <w:rsid w:val="00EB756D"/>
    <w:rsid w:val="00EF55EC"/>
    <w:rsid w:val="00F137A3"/>
    <w:rsid w:val="00F46BF3"/>
    <w:rsid w:val="00F4709F"/>
    <w:rsid w:val="00F710ED"/>
    <w:rsid w:val="00F71BA3"/>
    <w:rsid w:val="00F74768"/>
    <w:rsid w:val="00F7660B"/>
    <w:rsid w:val="00F826D3"/>
    <w:rsid w:val="00F8511D"/>
    <w:rsid w:val="00F930A2"/>
    <w:rsid w:val="00FA5612"/>
    <w:rsid w:val="00FB51EC"/>
    <w:rsid w:val="00FB5DEA"/>
    <w:rsid w:val="00FB70BF"/>
    <w:rsid w:val="00FD2A67"/>
    <w:rsid w:val="00FE01B6"/>
    <w:rsid w:val="00FF0AA1"/>
    <w:rsid w:val="00FF0C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A64A6"/>
  <w15:chartTrackingRefBased/>
  <w15:docId w15:val="{B27E04AD-ACA1-4967-9211-AC8527B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61F"/>
    <w:rPr>
      <w:rFonts w:eastAsiaTheme="majorEastAsia" w:cstheme="majorBidi"/>
      <w:color w:val="272727" w:themeColor="text1" w:themeTint="D8"/>
    </w:rPr>
  </w:style>
  <w:style w:type="paragraph" w:styleId="Title">
    <w:name w:val="Title"/>
    <w:basedOn w:val="Normal"/>
    <w:next w:val="Normal"/>
    <w:link w:val="TitleChar"/>
    <w:uiPriority w:val="10"/>
    <w:qFormat/>
    <w:rsid w:val="00375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61F"/>
    <w:pPr>
      <w:spacing w:before="160"/>
      <w:jc w:val="center"/>
    </w:pPr>
    <w:rPr>
      <w:i/>
      <w:iCs/>
      <w:color w:val="404040" w:themeColor="text1" w:themeTint="BF"/>
    </w:rPr>
  </w:style>
  <w:style w:type="character" w:customStyle="1" w:styleId="QuoteChar">
    <w:name w:val="Quote Char"/>
    <w:basedOn w:val="DefaultParagraphFont"/>
    <w:link w:val="Quote"/>
    <w:uiPriority w:val="29"/>
    <w:rsid w:val="0037561F"/>
    <w:rPr>
      <w:i/>
      <w:iCs/>
      <w:color w:val="404040" w:themeColor="text1" w:themeTint="BF"/>
    </w:rPr>
  </w:style>
  <w:style w:type="paragraph" w:styleId="ListParagraph">
    <w:name w:val="List Paragraph"/>
    <w:basedOn w:val="Normal"/>
    <w:uiPriority w:val="34"/>
    <w:qFormat/>
    <w:rsid w:val="0037561F"/>
    <w:pPr>
      <w:ind w:left="720"/>
      <w:contextualSpacing/>
    </w:pPr>
  </w:style>
  <w:style w:type="character" w:styleId="IntenseEmphasis">
    <w:name w:val="Intense Emphasis"/>
    <w:basedOn w:val="DefaultParagraphFont"/>
    <w:uiPriority w:val="21"/>
    <w:qFormat/>
    <w:rsid w:val="0037561F"/>
    <w:rPr>
      <w:i/>
      <w:iCs/>
      <w:color w:val="0F4761" w:themeColor="accent1" w:themeShade="BF"/>
    </w:rPr>
  </w:style>
  <w:style w:type="paragraph" w:styleId="IntenseQuote">
    <w:name w:val="Intense Quote"/>
    <w:basedOn w:val="Normal"/>
    <w:next w:val="Normal"/>
    <w:link w:val="IntenseQuoteChar"/>
    <w:uiPriority w:val="30"/>
    <w:qFormat/>
    <w:rsid w:val="00375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61F"/>
    <w:rPr>
      <w:i/>
      <w:iCs/>
      <w:color w:val="0F4761" w:themeColor="accent1" w:themeShade="BF"/>
    </w:rPr>
  </w:style>
  <w:style w:type="character" w:styleId="IntenseReference">
    <w:name w:val="Intense Reference"/>
    <w:basedOn w:val="DefaultParagraphFont"/>
    <w:uiPriority w:val="32"/>
    <w:qFormat/>
    <w:rsid w:val="0037561F"/>
    <w:rPr>
      <w:b/>
      <w:bCs/>
      <w:smallCaps/>
      <w:color w:val="0F4761" w:themeColor="accent1" w:themeShade="BF"/>
      <w:spacing w:val="5"/>
    </w:rPr>
  </w:style>
  <w:style w:type="paragraph" w:customStyle="1" w:styleId="q-relative">
    <w:name w:val="q-relative"/>
    <w:basedOn w:val="Normal"/>
    <w:rsid w:val="00382DBE"/>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Hyperlink">
    <w:name w:val="Hyperlink"/>
    <w:basedOn w:val="DefaultParagraphFont"/>
    <w:uiPriority w:val="99"/>
    <w:unhideWhenUsed/>
    <w:rsid w:val="008E57E4"/>
    <w:rPr>
      <w:color w:val="467886" w:themeColor="hyperlink"/>
      <w:u w:val="single"/>
    </w:rPr>
  </w:style>
  <w:style w:type="paragraph" w:styleId="Header">
    <w:name w:val="header"/>
    <w:basedOn w:val="Normal"/>
    <w:link w:val="HeaderChar"/>
    <w:uiPriority w:val="99"/>
    <w:unhideWhenUsed/>
    <w:rsid w:val="0063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4F"/>
  </w:style>
  <w:style w:type="paragraph" w:styleId="Footer">
    <w:name w:val="footer"/>
    <w:basedOn w:val="Normal"/>
    <w:link w:val="FooterChar"/>
    <w:uiPriority w:val="99"/>
    <w:unhideWhenUsed/>
    <w:rsid w:val="0063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4F"/>
  </w:style>
  <w:style w:type="paragraph" w:styleId="Revision">
    <w:name w:val="Revision"/>
    <w:hidden/>
    <w:uiPriority w:val="99"/>
    <w:semiHidden/>
    <w:rsid w:val="00201BA6"/>
    <w:pPr>
      <w:spacing w:after="0" w:line="240" w:lineRule="auto"/>
    </w:pPr>
  </w:style>
  <w:style w:type="paragraph" w:styleId="NormalWeb">
    <w:name w:val="Normal (Web)"/>
    <w:basedOn w:val="Normal"/>
    <w:uiPriority w:val="99"/>
    <w:unhideWhenUsed/>
    <w:rsid w:val="0085002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50024"/>
    <w:rPr>
      <w:b/>
      <w:bCs/>
    </w:rPr>
  </w:style>
  <w:style w:type="character" w:customStyle="1" w:styleId="apple-converted-space">
    <w:name w:val="apple-converted-space"/>
    <w:basedOn w:val="DefaultParagraphFont"/>
    <w:rsid w:val="00850024"/>
  </w:style>
  <w:style w:type="character" w:styleId="Emphasis">
    <w:name w:val="Emphasis"/>
    <w:basedOn w:val="DefaultParagraphFont"/>
    <w:uiPriority w:val="20"/>
    <w:qFormat/>
    <w:rsid w:val="00850024"/>
    <w:rPr>
      <w:i/>
      <w:iCs/>
    </w:rPr>
  </w:style>
  <w:style w:type="character" w:styleId="CommentReference">
    <w:name w:val="annotation reference"/>
    <w:basedOn w:val="DefaultParagraphFont"/>
    <w:uiPriority w:val="99"/>
    <w:semiHidden/>
    <w:unhideWhenUsed/>
    <w:rsid w:val="000E1512"/>
    <w:rPr>
      <w:sz w:val="16"/>
      <w:szCs w:val="16"/>
    </w:rPr>
  </w:style>
  <w:style w:type="paragraph" w:styleId="CommentText">
    <w:name w:val="annotation text"/>
    <w:basedOn w:val="Normal"/>
    <w:link w:val="CommentTextChar"/>
    <w:uiPriority w:val="99"/>
    <w:unhideWhenUsed/>
    <w:rsid w:val="000E1512"/>
    <w:pPr>
      <w:spacing w:line="240" w:lineRule="auto"/>
    </w:pPr>
    <w:rPr>
      <w:sz w:val="20"/>
      <w:szCs w:val="20"/>
    </w:rPr>
  </w:style>
  <w:style w:type="character" w:customStyle="1" w:styleId="CommentTextChar">
    <w:name w:val="Comment Text Char"/>
    <w:basedOn w:val="DefaultParagraphFont"/>
    <w:link w:val="CommentText"/>
    <w:uiPriority w:val="99"/>
    <w:rsid w:val="000E1512"/>
    <w:rPr>
      <w:sz w:val="20"/>
      <w:szCs w:val="20"/>
    </w:rPr>
  </w:style>
  <w:style w:type="paragraph" w:styleId="CommentSubject">
    <w:name w:val="annotation subject"/>
    <w:basedOn w:val="CommentText"/>
    <w:next w:val="CommentText"/>
    <w:link w:val="CommentSubjectChar"/>
    <w:uiPriority w:val="99"/>
    <w:semiHidden/>
    <w:unhideWhenUsed/>
    <w:rsid w:val="000E1512"/>
    <w:rPr>
      <w:b/>
      <w:bCs/>
    </w:rPr>
  </w:style>
  <w:style w:type="character" w:customStyle="1" w:styleId="CommentSubjectChar">
    <w:name w:val="Comment Subject Char"/>
    <w:basedOn w:val="CommentTextChar"/>
    <w:link w:val="CommentSubject"/>
    <w:uiPriority w:val="99"/>
    <w:semiHidden/>
    <w:rsid w:val="000E1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4341">
      <w:bodyDiv w:val="1"/>
      <w:marLeft w:val="0"/>
      <w:marRight w:val="0"/>
      <w:marTop w:val="0"/>
      <w:marBottom w:val="0"/>
      <w:divBdr>
        <w:top w:val="none" w:sz="0" w:space="0" w:color="auto"/>
        <w:left w:val="none" w:sz="0" w:space="0" w:color="auto"/>
        <w:bottom w:val="none" w:sz="0" w:space="0" w:color="auto"/>
        <w:right w:val="none" w:sz="0" w:space="0" w:color="auto"/>
      </w:divBdr>
    </w:div>
    <w:div w:id="109058020">
      <w:bodyDiv w:val="1"/>
      <w:marLeft w:val="0"/>
      <w:marRight w:val="0"/>
      <w:marTop w:val="0"/>
      <w:marBottom w:val="0"/>
      <w:divBdr>
        <w:top w:val="none" w:sz="0" w:space="0" w:color="auto"/>
        <w:left w:val="none" w:sz="0" w:space="0" w:color="auto"/>
        <w:bottom w:val="none" w:sz="0" w:space="0" w:color="auto"/>
        <w:right w:val="none" w:sz="0" w:space="0" w:color="auto"/>
      </w:divBdr>
    </w:div>
    <w:div w:id="133958623">
      <w:bodyDiv w:val="1"/>
      <w:marLeft w:val="0"/>
      <w:marRight w:val="0"/>
      <w:marTop w:val="0"/>
      <w:marBottom w:val="0"/>
      <w:divBdr>
        <w:top w:val="none" w:sz="0" w:space="0" w:color="auto"/>
        <w:left w:val="none" w:sz="0" w:space="0" w:color="auto"/>
        <w:bottom w:val="none" w:sz="0" w:space="0" w:color="auto"/>
        <w:right w:val="none" w:sz="0" w:space="0" w:color="auto"/>
      </w:divBdr>
    </w:div>
    <w:div w:id="135266558">
      <w:bodyDiv w:val="1"/>
      <w:marLeft w:val="0"/>
      <w:marRight w:val="0"/>
      <w:marTop w:val="0"/>
      <w:marBottom w:val="0"/>
      <w:divBdr>
        <w:top w:val="none" w:sz="0" w:space="0" w:color="auto"/>
        <w:left w:val="none" w:sz="0" w:space="0" w:color="auto"/>
        <w:bottom w:val="none" w:sz="0" w:space="0" w:color="auto"/>
        <w:right w:val="none" w:sz="0" w:space="0" w:color="auto"/>
      </w:divBdr>
    </w:div>
    <w:div w:id="238909953">
      <w:bodyDiv w:val="1"/>
      <w:marLeft w:val="0"/>
      <w:marRight w:val="0"/>
      <w:marTop w:val="0"/>
      <w:marBottom w:val="0"/>
      <w:divBdr>
        <w:top w:val="none" w:sz="0" w:space="0" w:color="auto"/>
        <w:left w:val="none" w:sz="0" w:space="0" w:color="auto"/>
        <w:bottom w:val="none" w:sz="0" w:space="0" w:color="auto"/>
        <w:right w:val="none" w:sz="0" w:space="0" w:color="auto"/>
      </w:divBdr>
    </w:div>
    <w:div w:id="353464852">
      <w:bodyDiv w:val="1"/>
      <w:marLeft w:val="0"/>
      <w:marRight w:val="0"/>
      <w:marTop w:val="0"/>
      <w:marBottom w:val="0"/>
      <w:divBdr>
        <w:top w:val="none" w:sz="0" w:space="0" w:color="auto"/>
        <w:left w:val="none" w:sz="0" w:space="0" w:color="auto"/>
        <w:bottom w:val="none" w:sz="0" w:space="0" w:color="auto"/>
        <w:right w:val="none" w:sz="0" w:space="0" w:color="auto"/>
      </w:divBdr>
    </w:div>
    <w:div w:id="469905680">
      <w:bodyDiv w:val="1"/>
      <w:marLeft w:val="0"/>
      <w:marRight w:val="0"/>
      <w:marTop w:val="0"/>
      <w:marBottom w:val="0"/>
      <w:divBdr>
        <w:top w:val="none" w:sz="0" w:space="0" w:color="auto"/>
        <w:left w:val="none" w:sz="0" w:space="0" w:color="auto"/>
        <w:bottom w:val="none" w:sz="0" w:space="0" w:color="auto"/>
        <w:right w:val="none" w:sz="0" w:space="0" w:color="auto"/>
      </w:divBdr>
    </w:div>
    <w:div w:id="489181422">
      <w:bodyDiv w:val="1"/>
      <w:marLeft w:val="0"/>
      <w:marRight w:val="0"/>
      <w:marTop w:val="0"/>
      <w:marBottom w:val="0"/>
      <w:divBdr>
        <w:top w:val="none" w:sz="0" w:space="0" w:color="auto"/>
        <w:left w:val="none" w:sz="0" w:space="0" w:color="auto"/>
        <w:bottom w:val="none" w:sz="0" w:space="0" w:color="auto"/>
        <w:right w:val="none" w:sz="0" w:space="0" w:color="auto"/>
      </w:divBdr>
      <w:divsChild>
        <w:div w:id="207883648">
          <w:marLeft w:val="0"/>
          <w:marRight w:val="0"/>
          <w:marTop w:val="720"/>
          <w:marBottom w:val="0"/>
          <w:divBdr>
            <w:top w:val="none" w:sz="0" w:space="0" w:color="auto"/>
            <w:left w:val="none" w:sz="0" w:space="0" w:color="auto"/>
            <w:bottom w:val="none" w:sz="0" w:space="0" w:color="auto"/>
            <w:right w:val="none" w:sz="0" w:space="0" w:color="auto"/>
          </w:divBdr>
          <w:divsChild>
            <w:div w:id="2014650733">
              <w:marLeft w:val="0"/>
              <w:marRight w:val="0"/>
              <w:marTop w:val="0"/>
              <w:marBottom w:val="0"/>
              <w:divBdr>
                <w:top w:val="none" w:sz="0" w:space="0" w:color="auto"/>
                <w:left w:val="none" w:sz="0" w:space="0" w:color="auto"/>
                <w:bottom w:val="none" w:sz="0" w:space="0" w:color="auto"/>
                <w:right w:val="none" w:sz="0" w:space="0" w:color="auto"/>
              </w:divBdr>
              <w:divsChild>
                <w:div w:id="599877816">
                  <w:marLeft w:val="0"/>
                  <w:marRight w:val="0"/>
                  <w:marTop w:val="0"/>
                  <w:marBottom w:val="0"/>
                  <w:divBdr>
                    <w:top w:val="none" w:sz="0" w:space="0" w:color="auto"/>
                    <w:left w:val="none" w:sz="0" w:space="0" w:color="auto"/>
                    <w:bottom w:val="none" w:sz="0" w:space="0" w:color="auto"/>
                    <w:right w:val="none" w:sz="0" w:space="0" w:color="auto"/>
                  </w:divBdr>
                </w:div>
              </w:divsChild>
            </w:div>
            <w:div w:id="648872450">
              <w:marLeft w:val="960"/>
              <w:marRight w:val="0"/>
              <w:marTop w:val="0"/>
              <w:marBottom w:val="0"/>
              <w:divBdr>
                <w:top w:val="none" w:sz="0" w:space="0" w:color="auto"/>
                <w:left w:val="none" w:sz="0" w:space="0" w:color="auto"/>
                <w:bottom w:val="none" w:sz="0" w:space="0" w:color="auto"/>
                <w:right w:val="none" w:sz="0" w:space="0" w:color="auto"/>
              </w:divBdr>
              <w:divsChild>
                <w:div w:id="516817287">
                  <w:marLeft w:val="0"/>
                  <w:marRight w:val="0"/>
                  <w:marTop w:val="0"/>
                  <w:marBottom w:val="0"/>
                  <w:divBdr>
                    <w:top w:val="none" w:sz="0" w:space="0" w:color="auto"/>
                    <w:left w:val="none" w:sz="0" w:space="0" w:color="auto"/>
                    <w:bottom w:val="none" w:sz="0" w:space="0" w:color="auto"/>
                    <w:right w:val="none" w:sz="0" w:space="0" w:color="auto"/>
                  </w:divBdr>
                  <w:divsChild>
                    <w:div w:id="13779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5574">
          <w:marLeft w:val="0"/>
          <w:marRight w:val="0"/>
          <w:marTop w:val="720"/>
          <w:marBottom w:val="0"/>
          <w:divBdr>
            <w:top w:val="none" w:sz="0" w:space="0" w:color="auto"/>
            <w:left w:val="none" w:sz="0" w:space="0" w:color="auto"/>
            <w:bottom w:val="none" w:sz="0" w:space="0" w:color="auto"/>
            <w:right w:val="none" w:sz="0" w:space="0" w:color="auto"/>
          </w:divBdr>
          <w:divsChild>
            <w:div w:id="936669989">
              <w:marLeft w:val="0"/>
              <w:marRight w:val="0"/>
              <w:marTop w:val="0"/>
              <w:marBottom w:val="0"/>
              <w:divBdr>
                <w:top w:val="none" w:sz="0" w:space="0" w:color="auto"/>
                <w:left w:val="none" w:sz="0" w:space="0" w:color="auto"/>
                <w:bottom w:val="none" w:sz="0" w:space="0" w:color="auto"/>
                <w:right w:val="none" w:sz="0" w:space="0" w:color="auto"/>
              </w:divBdr>
              <w:divsChild>
                <w:div w:id="1675107647">
                  <w:marLeft w:val="0"/>
                  <w:marRight w:val="240"/>
                  <w:marTop w:val="0"/>
                  <w:marBottom w:val="0"/>
                  <w:divBdr>
                    <w:top w:val="none" w:sz="0" w:space="0" w:color="auto"/>
                    <w:left w:val="none" w:sz="0" w:space="0" w:color="auto"/>
                    <w:bottom w:val="none" w:sz="0" w:space="0" w:color="auto"/>
                    <w:right w:val="none" w:sz="0" w:space="0" w:color="auto"/>
                  </w:divBdr>
                </w:div>
                <w:div w:id="417485878">
                  <w:marLeft w:val="0"/>
                  <w:marRight w:val="0"/>
                  <w:marTop w:val="0"/>
                  <w:marBottom w:val="0"/>
                  <w:divBdr>
                    <w:top w:val="none" w:sz="0" w:space="0" w:color="auto"/>
                    <w:left w:val="none" w:sz="0" w:space="0" w:color="auto"/>
                    <w:bottom w:val="none" w:sz="0" w:space="0" w:color="auto"/>
                    <w:right w:val="none" w:sz="0" w:space="0" w:color="auto"/>
                  </w:divBdr>
                </w:div>
              </w:divsChild>
            </w:div>
            <w:div w:id="832766238">
              <w:marLeft w:val="960"/>
              <w:marRight w:val="0"/>
              <w:marTop w:val="0"/>
              <w:marBottom w:val="0"/>
              <w:divBdr>
                <w:top w:val="none" w:sz="0" w:space="0" w:color="auto"/>
                <w:left w:val="none" w:sz="0" w:space="0" w:color="auto"/>
                <w:bottom w:val="none" w:sz="0" w:space="0" w:color="auto"/>
                <w:right w:val="none" w:sz="0" w:space="0" w:color="auto"/>
              </w:divBdr>
              <w:divsChild>
                <w:div w:id="641616259">
                  <w:marLeft w:val="0"/>
                  <w:marRight w:val="0"/>
                  <w:marTop w:val="0"/>
                  <w:marBottom w:val="0"/>
                  <w:divBdr>
                    <w:top w:val="none" w:sz="0" w:space="0" w:color="auto"/>
                    <w:left w:val="none" w:sz="0" w:space="0" w:color="auto"/>
                    <w:bottom w:val="none" w:sz="0" w:space="0" w:color="auto"/>
                    <w:right w:val="none" w:sz="0" w:space="0" w:color="auto"/>
                  </w:divBdr>
                  <w:divsChild>
                    <w:div w:id="17783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8361">
          <w:marLeft w:val="0"/>
          <w:marRight w:val="0"/>
          <w:marTop w:val="720"/>
          <w:marBottom w:val="0"/>
          <w:divBdr>
            <w:top w:val="none" w:sz="0" w:space="0" w:color="auto"/>
            <w:left w:val="none" w:sz="0" w:space="0" w:color="auto"/>
            <w:bottom w:val="none" w:sz="0" w:space="0" w:color="auto"/>
            <w:right w:val="none" w:sz="0" w:space="0" w:color="auto"/>
          </w:divBdr>
          <w:divsChild>
            <w:div w:id="41637990">
              <w:marLeft w:val="0"/>
              <w:marRight w:val="0"/>
              <w:marTop w:val="0"/>
              <w:marBottom w:val="0"/>
              <w:divBdr>
                <w:top w:val="none" w:sz="0" w:space="0" w:color="auto"/>
                <w:left w:val="none" w:sz="0" w:space="0" w:color="auto"/>
                <w:bottom w:val="none" w:sz="0" w:space="0" w:color="auto"/>
                <w:right w:val="none" w:sz="0" w:space="0" w:color="auto"/>
              </w:divBdr>
              <w:divsChild>
                <w:div w:id="15278782">
                  <w:marLeft w:val="0"/>
                  <w:marRight w:val="240"/>
                  <w:marTop w:val="0"/>
                  <w:marBottom w:val="0"/>
                  <w:divBdr>
                    <w:top w:val="none" w:sz="0" w:space="0" w:color="auto"/>
                    <w:left w:val="none" w:sz="0" w:space="0" w:color="auto"/>
                    <w:bottom w:val="none" w:sz="0" w:space="0" w:color="auto"/>
                    <w:right w:val="none" w:sz="0" w:space="0" w:color="auto"/>
                  </w:divBdr>
                </w:div>
                <w:div w:id="1882327084">
                  <w:marLeft w:val="0"/>
                  <w:marRight w:val="0"/>
                  <w:marTop w:val="0"/>
                  <w:marBottom w:val="0"/>
                  <w:divBdr>
                    <w:top w:val="none" w:sz="0" w:space="0" w:color="auto"/>
                    <w:left w:val="none" w:sz="0" w:space="0" w:color="auto"/>
                    <w:bottom w:val="none" w:sz="0" w:space="0" w:color="auto"/>
                    <w:right w:val="none" w:sz="0" w:space="0" w:color="auto"/>
                  </w:divBdr>
                </w:div>
              </w:divsChild>
            </w:div>
            <w:div w:id="1787193067">
              <w:marLeft w:val="960"/>
              <w:marRight w:val="0"/>
              <w:marTop w:val="0"/>
              <w:marBottom w:val="0"/>
              <w:divBdr>
                <w:top w:val="none" w:sz="0" w:space="0" w:color="auto"/>
                <w:left w:val="none" w:sz="0" w:space="0" w:color="auto"/>
                <w:bottom w:val="none" w:sz="0" w:space="0" w:color="auto"/>
                <w:right w:val="none" w:sz="0" w:space="0" w:color="auto"/>
              </w:divBdr>
              <w:divsChild>
                <w:div w:id="1834448997">
                  <w:marLeft w:val="0"/>
                  <w:marRight w:val="0"/>
                  <w:marTop w:val="0"/>
                  <w:marBottom w:val="0"/>
                  <w:divBdr>
                    <w:top w:val="none" w:sz="0" w:space="0" w:color="auto"/>
                    <w:left w:val="none" w:sz="0" w:space="0" w:color="auto"/>
                    <w:bottom w:val="none" w:sz="0" w:space="0" w:color="auto"/>
                    <w:right w:val="none" w:sz="0" w:space="0" w:color="auto"/>
                  </w:divBdr>
                  <w:divsChild>
                    <w:div w:id="17316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0535">
      <w:bodyDiv w:val="1"/>
      <w:marLeft w:val="0"/>
      <w:marRight w:val="0"/>
      <w:marTop w:val="0"/>
      <w:marBottom w:val="0"/>
      <w:divBdr>
        <w:top w:val="none" w:sz="0" w:space="0" w:color="auto"/>
        <w:left w:val="none" w:sz="0" w:space="0" w:color="auto"/>
        <w:bottom w:val="none" w:sz="0" w:space="0" w:color="auto"/>
        <w:right w:val="none" w:sz="0" w:space="0" w:color="auto"/>
      </w:divBdr>
    </w:div>
    <w:div w:id="789207115">
      <w:bodyDiv w:val="1"/>
      <w:marLeft w:val="0"/>
      <w:marRight w:val="0"/>
      <w:marTop w:val="0"/>
      <w:marBottom w:val="0"/>
      <w:divBdr>
        <w:top w:val="none" w:sz="0" w:space="0" w:color="auto"/>
        <w:left w:val="none" w:sz="0" w:space="0" w:color="auto"/>
        <w:bottom w:val="none" w:sz="0" w:space="0" w:color="auto"/>
        <w:right w:val="none" w:sz="0" w:space="0" w:color="auto"/>
      </w:divBdr>
    </w:div>
    <w:div w:id="922179704">
      <w:bodyDiv w:val="1"/>
      <w:marLeft w:val="0"/>
      <w:marRight w:val="0"/>
      <w:marTop w:val="0"/>
      <w:marBottom w:val="0"/>
      <w:divBdr>
        <w:top w:val="none" w:sz="0" w:space="0" w:color="auto"/>
        <w:left w:val="none" w:sz="0" w:space="0" w:color="auto"/>
        <w:bottom w:val="none" w:sz="0" w:space="0" w:color="auto"/>
        <w:right w:val="none" w:sz="0" w:space="0" w:color="auto"/>
      </w:divBdr>
      <w:divsChild>
        <w:div w:id="1643001807">
          <w:marLeft w:val="0"/>
          <w:marRight w:val="0"/>
          <w:marTop w:val="720"/>
          <w:marBottom w:val="0"/>
          <w:divBdr>
            <w:top w:val="none" w:sz="0" w:space="0" w:color="auto"/>
            <w:left w:val="none" w:sz="0" w:space="0" w:color="auto"/>
            <w:bottom w:val="none" w:sz="0" w:space="0" w:color="auto"/>
            <w:right w:val="none" w:sz="0" w:space="0" w:color="auto"/>
          </w:divBdr>
          <w:divsChild>
            <w:div w:id="610474255">
              <w:marLeft w:val="0"/>
              <w:marRight w:val="0"/>
              <w:marTop w:val="0"/>
              <w:marBottom w:val="0"/>
              <w:divBdr>
                <w:top w:val="none" w:sz="0" w:space="0" w:color="auto"/>
                <w:left w:val="none" w:sz="0" w:space="0" w:color="auto"/>
                <w:bottom w:val="none" w:sz="0" w:space="0" w:color="auto"/>
                <w:right w:val="none" w:sz="0" w:space="0" w:color="auto"/>
              </w:divBdr>
              <w:divsChild>
                <w:div w:id="436104244">
                  <w:marLeft w:val="0"/>
                  <w:marRight w:val="0"/>
                  <w:marTop w:val="0"/>
                  <w:marBottom w:val="0"/>
                  <w:divBdr>
                    <w:top w:val="none" w:sz="0" w:space="0" w:color="auto"/>
                    <w:left w:val="none" w:sz="0" w:space="0" w:color="auto"/>
                    <w:bottom w:val="none" w:sz="0" w:space="0" w:color="auto"/>
                    <w:right w:val="none" w:sz="0" w:space="0" w:color="auto"/>
                  </w:divBdr>
                </w:div>
              </w:divsChild>
            </w:div>
            <w:div w:id="1317614905">
              <w:marLeft w:val="960"/>
              <w:marRight w:val="0"/>
              <w:marTop w:val="0"/>
              <w:marBottom w:val="0"/>
              <w:divBdr>
                <w:top w:val="none" w:sz="0" w:space="0" w:color="auto"/>
                <w:left w:val="none" w:sz="0" w:space="0" w:color="auto"/>
                <w:bottom w:val="none" w:sz="0" w:space="0" w:color="auto"/>
                <w:right w:val="none" w:sz="0" w:space="0" w:color="auto"/>
              </w:divBdr>
              <w:divsChild>
                <w:div w:id="37171682">
                  <w:marLeft w:val="0"/>
                  <w:marRight w:val="0"/>
                  <w:marTop w:val="0"/>
                  <w:marBottom w:val="0"/>
                  <w:divBdr>
                    <w:top w:val="none" w:sz="0" w:space="0" w:color="auto"/>
                    <w:left w:val="none" w:sz="0" w:space="0" w:color="auto"/>
                    <w:bottom w:val="none" w:sz="0" w:space="0" w:color="auto"/>
                    <w:right w:val="none" w:sz="0" w:space="0" w:color="auto"/>
                  </w:divBdr>
                  <w:divsChild>
                    <w:div w:id="15413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7158">
          <w:marLeft w:val="0"/>
          <w:marRight w:val="0"/>
          <w:marTop w:val="720"/>
          <w:marBottom w:val="0"/>
          <w:divBdr>
            <w:top w:val="none" w:sz="0" w:space="0" w:color="auto"/>
            <w:left w:val="none" w:sz="0" w:space="0" w:color="auto"/>
            <w:bottom w:val="none" w:sz="0" w:space="0" w:color="auto"/>
            <w:right w:val="none" w:sz="0" w:space="0" w:color="auto"/>
          </w:divBdr>
          <w:divsChild>
            <w:div w:id="2101176190">
              <w:marLeft w:val="0"/>
              <w:marRight w:val="0"/>
              <w:marTop w:val="0"/>
              <w:marBottom w:val="0"/>
              <w:divBdr>
                <w:top w:val="none" w:sz="0" w:space="0" w:color="auto"/>
                <w:left w:val="none" w:sz="0" w:space="0" w:color="auto"/>
                <w:bottom w:val="none" w:sz="0" w:space="0" w:color="auto"/>
                <w:right w:val="none" w:sz="0" w:space="0" w:color="auto"/>
              </w:divBdr>
              <w:divsChild>
                <w:div w:id="647131235">
                  <w:marLeft w:val="0"/>
                  <w:marRight w:val="240"/>
                  <w:marTop w:val="0"/>
                  <w:marBottom w:val="0"/>
                  <w:divBdr>
                    <w:top w:val="none" w:sz="0" w:space="0" w:color="auto"/>
                    <w:left w:val="none" w:sz="0" w:space="0" w:color="auto"/>
                    <w:bottom w:val="none" w:sz="0" w:space="0" w:color="auto"/>
                    <w:right w:val="none" w:sz="0" w:space="0" w:color="auto"/>
                  </w:divBdr>
                </w:div>
                <w:div w:id="846947678">
                  <w:marLeft w:val="0"/>
                  <w:marRight w:val="0"/>
                  <w:marTop w:val="0"/>
                  <w:marBottom w:val="0"/>
                  <w:divBdr>
                    <w:top w:val="none" w:sz="0" w:space="0" w:color="auto"/>
                    <w:left w:val="none" w:sz="0" w:space="0" w:color="auto"/>
                    <w:bottom w:val="none" w:sz="0" w:space="0" w:color="auto"/>
                    <w:right w:val="none" w:sz="0" w:space="0" w:color="auto"/>
                  </w:divBdr>
                </w:div>
              </w:divsChild>
            </w:div>
            <w:div w:id="1537352355">
              <w:marLeft w:val="960"/>
              <w:marRight w:val="0"/>
              <w:marTop w:val="0"/>
              <w:marBottom w:val="0"/>
              <w:divBdr>
                <w:top w:val="none" w:sz="0" w:space="0" w:color="auto"/>
                <w:left w:val="none" w:sz="0" w:space="0" w:color="auto"/>
                <w:bottom w:val="none" w:sz="0" w:space="0" w:color="auto"/>
                <w:right w:val="none" w:sz="0" w:space="0" w:color="auto"/>
              </w:divBdr>
              <w:divsChild>
                <w:div w:id="1137257037">
                  <w:marLeft w:val="0"/>
                  <w:marRight w:val="0"/>
                  <w:marTop w:val="0"/>
                  <w:marBottom w:val="0"/>
                  <w:divBdr>
                    <w:top w:val="none" w:sz="0" w:space="0" w:color="auto"/>
                    <w:left w:val="none" w:sz="0" w:space="0" w:color="auto"/>
                    <w:bottom w:val="none" w:sz="0" w:space="0" w:color="auto"/>
                    <w:right w:val="none" w:sz="0" w:space="0" w:color="auto"/>
                  </w:divBdr>
                  <w:divsChild>
                    <w:div w:id="1099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911">
          <w:marLeft w:val="0"/>
          <w:marRight w:val="0"/>
          <w:marTop w:val="720"/>
          <w:marBottom w:val="0"/>
          <w:divBdr>
            <w:top w:val="none" w:sz="0" w:space="0" w:color="auto"/>
            <w:left w:val="none" w:sz="0" w:space="0" w:color="auto"/>
            <w:bottom w:val="none" w:sz="0" w:space="0" w:color="auto"/>
            <w:right w:val="none" w:sz="0" w:space="0" w:color="auto"/>
          </w:divBdr>
          <w:divsChild>
            <w:div w:id="2010282981">
              <w:marLeft w:val="0"/>
              <w:marRight w:val="0"/>
              <w:marTop w:val="0"/>
              <w:marBottom w:val="0"/>
              <w:divBdr>
                <w:top w:val="none" w:sz="0" w:space="0" w:color="auto"/>
                <w:left w:val="none" w:sz="0" w:space="0" w:color="auto"/>
                <w:bottom w:val="none" w:sz="0" w:space="0" w:color="auto"/>
                <w:right w:val="none" w:sz="0" w:space="0" w:color="auto"/>
              </w:divBdr>
              <w:divsChild>
                <w:div w:id="1432434369">
                  <w:marLeft w:val="0"/>
                  <w:marRight w:val="240"/>
                  <w:marTop w:val="0"/>
                  <w:marBottom w:val="0"/>
                  <w:divBdr>
                    <w:top w:val="none" w:sz="0" w:space="0" w:color="auto"/>
                    <w:left w:val="none" w:sz="0" w:space="0" w:color="auto"/>
                    <w:bottom w:val="none" w:sz="0" w:space="0" w:color="auto"/>
                    <w:right w:val="none" w:sz="0" w:space="0" w:color="auto"/>
                  </w:divBdr>
                </w:div>
                <w:div w:id="633143940">
                  <w:marLeft w:val="0"/>
                  <w:marRight w:val="0"/>
                  <w:marTop w:val="0"/>
                  <w:marBottom w:val="0"/>
                  <w:divBdr>
                    <w:top w:val="none" w:sz="0" w:space="0" w:color="auto"/>
                    <w:left w:val="none" w:sz="0" w:space="0" w:color="auto"/>
                    <w:bottom w:val="none" w:sz="0" w:space="0" w:color="auto"/>
                    <w:right w:val="none" w:sz="0" w:space="0" w:color="auto"/>
                  </w:divBdr>
                </w:div>
              </w:divsChild>
            </w:div>
            <w:div w:id="976910782">
              <w:marLeft w:val="960"/>
              <w:marRight w:val="0"/>
              <w:marTop w:val="0"/>
              <w:marBottom w:val="0"/>
              <w:divBdr>
                <w:top w:val="none" w:sz="0" w:space="0" w:color="auto"/>
                <w:left w:val="none" w:sz="0" w:space="0" w:color="auto"/>
                <w:bottom w:val="none" w:sz="0" w:space="0" w:color="auto"/>
                <w:right w:val="none" w:sz="0" w:space="0" w:color="auto"/>
              </w:divBdr>
              <w:divsChild>
                <w:div w:id="321592053">
                  <w:marLeft w:val="0"/>
                  <w:marRight w:val="0"/>
                  <w:marTop w:val="0"/>
                  <w:marBottom w:val="0"/>
                  <w:divBdr>
                    <w:top w:val="none" w:sz="0" w:space="0" w:color="auto"/>
                    <w:left w:val="none" w:sz="0" w:space="0" w:color="auto"/>
                    <w:bottom w:val="none" w:sz="0" w:space="0" w:color="auto"/>
                    <w:right w:val="none" w:sz="0" w:space="0" w:color="auto"/>
                  </w:divBdr>
                  <w:divsChild>
                    <w:div w:id="980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4981">
      <w:bodyDiv w:val="1"/>
      <w:marLeft w:val="0"/>
      <w:marRight w:val="0"/>
      <w:marTop w:val="0"/>
      <w:marBottom w:val="0"/>
      <w:divBdr>
        <w:top w:val="none" w:sz="0" w:space="0" w:color="auto"/>
        <w:left w:val="none" w:sz="0" w:space="0" w:color="auto"/>
        <w:bottom w:val="none" w:sz="0" w:space="0" w:color="auto"/>
        <w:right w:val="none" w:sz="0" w:space="0" w:color="auto"/>
      </w:divBdr>
    </w:div>
    <w:div w:id="999311004">
      <w:bodyDiv w:val="1"/>
      <w:marLeft w:val="0"/>
      <w:marRight w:val="0"/>
      <w:marTop w:val="0"/>
      <w:marBottom w:val="0"/>
      <w:divBdr>
        <w:top w:val="none" w:sz="0" w:space="0" w:color="auto"/>
        <w:left w:val="none" w:sz="0" w:space="0" w:color="auto"/>
        <w:bottom w:val="none" w:sz="0" w:space="0" w:color="auto"/>
        <w:right w:val="none" w:sz="0" w:space="0" w:color="auto"/>
      </w:divBdr>
    </w:div>
    <w:div w:id="1056707907">
      <w:bodyDiv w:val="1"/>
      <w:marLeft w:val="0"/>
      <w:marRight w:val="0"/>
      <w:marTop w:val="0"/>
      <w:marBottom w:val="0"/>
      <w:divBdr>
        <w:top w:val="none" w:sz="0" w:space="0" w:color="auto"/>
        <w:left w:val="none" w:sz="0" w:space="0" w:color="auto"/>
        <w:bottom w:val="none" w:sz="0" w:space="0" w:color="auto"/>
        <w:right w:val="none" w:sz="0" w:space="0" w:color="auto"/>
      </w:divBdr>
    </w:div>
    <w:div w:id="1267615115">
      <w:bodyDiv w:val="1"/>
      <w:marLeft w:val="0"/>
      <w:marRight w:val="0"/>
      <w:marTop w:val="0"/>
      <w:marBottom w:val="0"/>
      <w:divBdr>
        <w:top w:val="none" w:sz="0" w:space="0" w:color="auto"/>
        <w:left w:val="none" w:sz="0" w:space="0" w:color="auto"/>
        <w:bottom w:val="none" w:sz="0" w:space="0" w:color="auto"/>
        <w:right w:val="none" w:sz="0" w:space="0" w:color="auto"/>
      </w:divBdr>
    </w:div>
    <w:div w:id="1268580395">
      <w:bodyDiv w:val="1"/>
      <w:marLeft w:val="0"/>
      <w:marRight w:val="0"/>
      <w:marTop w:val="0"/>
      <w:marBottom w:val="0"/>
      <w:divBdr>
        <w:top w:val="none" w:sz="0" w:space="0" w:color="auto"/>
        <w:left w:val="none" w:sz="0" w:space="0" w:color="auto"/>
        <w:bottom w:val="none" w:sz="0" w:space="0" w:color="auto"/>
        <w:right w:val="none" w:sz="0" w:space="0" w:color="auto"/>
      </w:divBdr>
    </w:div>
    <w:div w:id="1284726492">
      <w:bodyDiv w:val="1"/>
      <w:marLeft w:val="0"/>
      <w:marRight w:val="0"/>
      <w:marTop w:val="0"/>
      <w:marBottom w:val="0"/>
      <w:divBdr>
        <w:top w:val="none" w:sz="0" w:space="0" w:color="auto"/>
        <w:left w:val="none" w:sz="0" w:space="0" w:color="auto"/>
        <w:bottom w:val="none" w:sz="0" w:space="0" w:color="auto"/>
        <w:right w:val="none" w:sz="0" w:space="0" w:color="auto"/>
      </w:divBdr>
    </w:div>
    <w:div w:id="1602372469">
      <w:bodyDiv w:val="1"/>
      <w:marLeft w:val="0"/>
      <w:marRight w:val="0"/>
      <w:marTop w:val="0"/>
      <w:marBottom w:val="0"/>
      <w:divBdr>
        <w:top w:val="none" w:sz="0" w:space="0" w:color="auto"/>
        <w:left w:val="none" w:sz="0" w:space="0" w:color="auto"/>
        <w:bottom w:val="none" w:sz="0" w:space="0" w:color="auto"/>
        <w:right w:val="none" w:sz="0" w:space="0" w:color="auto"/>
      </w:divBdr>
    </w:div>
    <w:div w:id="1710956696">
      <w:bodyDiv w:val="1"/>
      <w:marLeft w:val="0"/>
      <w:marRight w:val="0"/>
      <w:marTop w:val="0"/>
      <w:marBottom w:val="0"/>
      <w:divBdr>
        <w:top w:val="none" w:sz="0" w:space="0" w:color="auto"/>
        <w:left w:val="none" w:sz="0" w:space="0" w:color="auto"/>
        <w:bottom w:val="none" w:sz="0" w:space="0" w:color="auto"/>
        <w:right w:val="none" w:sz="0" w:space="0" w:color="auto"/>
      </w:divBdr>
    </w:div>
    <w:div w:id="1767388150">
      <w:bodyDiv w:val="1"/>
      <w:marLeft w:val="0"/>
      <w:marRight w:val="0"/>
      <w:marTop w:val="0"/>
      <w:marBottom w:val="0"/>
      <w:divBdr>
        <w:top w:val="none" w:sz="0" w:space="0" w:color="auto"/>
        <w:left w:val="none" w:sz="0" w:space="0" w:color="auto"/>
        <w:bottom w:val="none" w:sz="0" w:space="0" w:color="auto"/>
        <w:right w:val="none" w:sz="0" w:space="0" w:color="auto"/>
      </w:divBdr>
    </w:div>
    <w:div w:id="1825779096">
      <w:bodyDiv w:val="1"/>
      <w:marLeft w:val="0"/>
      <w:marRight w:val="0"/>
      <w:marTop w:val="0"/>
      <w:marBottom w:val="0"/>
      <w:divBdr>
        <w:top w:val="none" w:sz="0" w:space="0" w:color="auto"/>
        <w:left w:val="none" w:sz="0" w:space="0" w:color="auto"/>
        <w:bottom w:val="none" w:sz="0" w:space="0" w:color="auto"/>
        <w:right w:val="none" w:sz="0" w:space="0" w:color="auto"/>
      </w:divBdr>
    </w:div>
    <w:div w:id="19323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D8501D-3EDF-184C-A5CE-BB36DC88BD0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TotalTime>
  <Pages>3</Pages>
  <Words>1164</Words>
  <Characters>7363</Characters>
  <Application>Microsoft Office Word</Application>
  <DocSecurity>0</DocSecurity>
  <Lines>136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Matsane</dc:creator>
  <cp:keywords/>
  <dc:description/>
  <cp:lastModifiedBy>Keisha Stuart (Stone)</cp:lastModifiedBy>
  <cp:revision>8</cp:revision>
  <dcterms:created xsi:type="dcterms:W3CDTF">2025-07-07T09:11:00Z</dcterms:created>
  <dcterms:modified xsi:type="dcterms:W3CDTF">2025-07-22T11:26:00Z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documentId_2749</vt:lpwstr>
  </property>
  <property fmtid="{D5CDD505-2E9C-101B-9397-08002B2CF9AE}" pid="3" name="grammarly_documentContext">
    <vt:lpwstr>{"goals":[],"domain":"general","emotions":[],"dialect":"british"}</vt:lpwstr>
  </property>
</Properties>
</file>